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901DAC" w14:paraId="4CE38653" w14:textId="77777777">
        <w:tc>
          <w:tcPr>
            <w:tcW w:w="509" w:type="dxa"/>
          </w:tcPr>
          <w:p w14:paraId="39D30E93" w14:textId="77777777" w:rsidR="00901DAC" w:rsidRDefault="00435368">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0E2EE79" w14:textId="77777777" w:rsidR="00901DAC" w:rsidRDefault="00435368">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0"/>
          </w:p>
        </w:tc>
      </w:tr>
      <w:tr w:rsidR="00901DAC" w14:paraId="3C3A9299" w14:textId="77777777">
        <w:tc>
          <w:tcPr>
            <w:tcW w:w="509" w:type="dxa"/>
          </w:tcPr>
          <w:p w14:paraId="4FA50D6C" w14:textId="77777777" w:rsidR="00901DAC" w:rsidRDefault="00435368">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901DAC" w14:paraId="589E1608" w14:textId="77777777">
              <w:trPr>
                <w:trHeight w:hRule="exact" w:val="1021"/>
              </w:trPr>
              <w:tc>
                <w:tcPr>
                  <w:tcW w:w="9242" w:type="dxa"/>
                  <w:vAlign w:val="center"/>
                </w:tcPr>
                <w:p w14:paraId="0A00B7F6" w14:textId="77777777" w:rsidR="00901DAC" w:rsidRDefault="00435368" w:rsidP="001F44F5">
                  <w:pPr>
                    <w:pStyle w:val="afffff"/>
                    <w:framePr w:w="0" w:hRule="auto" w:wrap="auto" w:hAnchor="text" w:xAlign="left" w:yAlign="inline" w:anchorLock="0"/>
                    <w:ind w:left="420" w:right="624"/>
                    <w:rPr>
                      <w:rFonts w:ascii="宋体" w:hAnsi="宋体"/>
                      <w:sz w:val="28"/>
                      <w:szCs w:val="28"/>
                    </w:rPr>
                  </w:pPr>
                  <w:r>
                    <w:rPr>
                      <w:noProof/>
                    </w:rPr>
                    <w:drawing>
                      <wp:inline distT="0" distB="0" distL="0" distR="0" wp14:anchorId="387D1919" wp14:editId="3238B3C4">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44553E52" wp14:editId="15449AA5">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ZSESS</w:t>
                  </w:r>
                  <w:r>
                    <w:fldChar w:fldCharType="end"/>
                  </w:r>
                  <w:bookmarkEnd w:id="1"/>
                </w:p>
              </w:tc>
            </w:tr>
          </w:tbl>
          <w:p w14:paraId="43C01D8D" w14:textId="77777777" w:rsidR="00901DAC" w:rsidRDefault="00435368">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bookmarkStart w:id="3" w:name="_Hlk26473981"/>
    <w:p w14:paraId="2E16D266" w14:textId="77777777" w:rsidR="00901DAC" w:rsidRDefault="00435368">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中山市</w:t>
      </w:r>
      <w:r>
        <w:rPr>
          <w:rFonts w:ascii="黑体" w:eastAsia="黑体"/>
          <w:b w:val="0"/>
          <w:w w:val="100"/>
          <w:sz w:val="48"/>
        </w:rPr>
        <w:t>环境科学学会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3C924C3A" w14:textId="77777777" w:rsidR="00901DAC" w:rsidRDefault="00435368">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ZSESS</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53831740" w14:textId="77777777" w:rsidR="00901DAC" w:rsidRDefault="00435368">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671FC558" w14:textId="77777777" w:rsidR="00901DAC" w:rsidRDefault="00435368">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3ED7107" wp14:editId="4715DF27">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655BC690"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48E2ABAB" w14:textId="77777777" w:rsidR="00901DAC" w:rsidRDefault="00901DAC">
      <w:pPr>
        <w:pStyle w:val="afffff0"/>
        <w:framePr w:w="9639" w:h="6976" w:hRule="exact" w:hSpace="0" w:vSpace="0" w:wrap="around" w:hAnchor="page" w:y="6408"/>
        <w:jc w:val="center"/>
        <w:rPr>
          <w:rFonts w:ascii="黑体" w:eastAsia="黑体" w:hAnsi="黑体"/>
          <w:b w:val="0"/>
          <w:bCs w:val="0"/>
          <w:w w:val="100"/>
        </w:rPr>
      </w:pPr>
    </w:p>
    <w:p w14:paraId="3AE08BC6" w14:textId="77777777" w:rsidR="00901DAC" w:rsidRDefault="00435368">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有机废气活性炭吸附装置技术规范</w:t>
      </w:r>
      <w:r>
        <w:fldChar w:fldCharType="end"/>
      </w:r>
      <w:bookmarkEnd w:id="9"/>
    </w:p>
    <w:p w14:paraId="535EFDCD" w14:textId="77777777" w:rsidR="00901DAC" w:rsidRDefault="00901DAC">
      <w:pPr>
        <w:framePr w:w="9639" w:h="6974" w:hRule="exact" w:wrap="around" w:vAnchor="page" w:hAnchor="page" w:x="1419" w:y="6408" w:anchorLock="1"/>
        <w:ind w:left="-1418"/>
      </w:pPr>
    </w:p>
    <w:p w14:paraId="7E3B7743" w14:textId="77777777" w:rsidR="00901DAC" w:rsidRDefault="00435368">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Technical specification for organic waste gas activated carbon adsorption</w:t>
      </w:r>
    </w:p>
    <w:p w14:paraId="4A5B44B8" w14:textId="77777777" w:rsidR="00901DAC" w:rsidRDefault="00435368">
      <w:pPr>
        <w:pStyle w:val="afffffff8"/>
        <w:framePr w:w="9639" w:h="6974" w:hRule="exact" w:wrap="around" w:vAnchor="page" w:hAnchor="page" w:x="1419" w:y="6408" w:anchorLock="1"/>
        <w:textAlignment w:val="bottom"/>
        <w:rPr>
          <w:rFonts w:eastAsia="黑体"/>
          <w:szCs w:val="28"/>
        </w:rPr>
      </w:pPr>
      <w:r>
        <w:rPr>
          <w:rFonts w:eastAsia="黑体"/>
          <w:szCs w:val="28"/>
        </w:rPr>
        <w:t>equipment</w:t>
      </w:r>
      <w:r>
        <w:rPr>
          <w:rFonts w:eastAsia="黑体"/>
          <w:szCs w:val="28"/>
        </w:rPr>
        <w:fldChar w:fldCharType="end"/>
      </w:r>
      <w:bookmarkEnd w:id="10"/>
    </w:p>
    <w:p w14:paraId="2A681898" w14:textId="77777777" w:rsidR="00901DAC" w:rsidRDefault="00901DAC">
      <w:pPr>
        <w:framePr w:w="9639" w:h="6974" w:hRule="exact" w:wrap="around" w:vAnchor="page" w:hAnchor="page" w:x="1419" w:y="6408" w:anchorLock="1"/>
        <w:spacing w:line="760" w:lineRule="exact"/>
        <w:ind w:left="-1418"/>
      </w:pPr>
    </w:p>
    <w:p w14:paraId="76843936" w14:textId="77777777" w:rsidR="00901DAC" w:rsidRDefault="00901DAC">
      <w:pPr>
        <w:pStyle w:val="afffffff8"/>
        <w:framePr w:w="9639" w:h="6974" w:hRule="exact" w:wrap="around" w:vAnchor="page" w:hAnchor="page" w:x="1419" w:y="6408" w:anchorLock="1"/>
        <w:textAlignment w:val="bottom"/>
        <w:rPr>
          <w:rFonts w:eastAsia="黑体"/>
          <w:szCs w:val="28"/>
        </w:rPr>
      </w:pPr>
    </w:p>
    <w:p w14:paraId="4993BD16" w14:textId="77777777" w:rsidR="00901DAC" w:rsidRDefault="00435368">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1F44F5">
        <w:rPr>
          <w:sz w:val="24"/>
          <w:szCs w:val="28"/>
        </w:rPr>
      </w:r>
      <w:r w:rsidR="001F44F5">
        <w:rPr>
          <w:sz w:val="24"/>
          <w:szCs w:val="28"/>
        </w:rPr>
        <w:fldChar w:fldCharType="separate"/>
      </w:r>
      <w:r>
        <w:rPr>
          <w:sz w:val="24"/>
          <w:szCs w:val="28"/>
        </w:rPr>
        <w:fldChar w:fldCharType="end"/>
      </w:r>
      <w:bookmarkEnd w:id="11"/>
    </w:p>
    <w:p w14:paraId="43C9C132" w14:textId="77777777" w:rsidR="00901DAC" w:rsidRDefault="00435368">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2E056A97" w14:textId="77777777" w:rsidR="00901DAC" w:rsidRDefault="00435368">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1F44F5">
        <w:rPr>
          <w:b/>
          <w:sz w:val="21"/>
          <w:szCs w:val="28"/>
        </w:rPr>
      </w:r>
      <w:r w:rsidR="001F44F5">
        <w:rPr>
          <w:b/>
          <w:sz w:val="21"/>
          <w:szCs w:val="28"/>
        </w:rPr>
        <w:fldChar w:fldCharType="separate"/>
      </w:r>
      <w:r>
        <w:rPr>
          <w:b/>
          <w:sz w:val="21"/>
          <w:szCs w:val="28"/>
        </w:rPr>
        <w:fldChar w:fldCharType="end"/>
      </w:r>
      <w:bookmarkEnd w:id="13"/>
    </w:p>
    <w:p w14:paraId="20D6EB03" w14:textId="77777777" w:rsidR="00901DAC" w:rsidRDefault="00435368">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7002A8DB" w14:textId="77777777" w:rsidR="00901DAC" w:rsidRDefault="00435368">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3114C070" w14:textId="77777777" w:rsidR="00901DAC" w:rsidRDefault="00435368">
      <w:pPr>
        <w:pStyle w:val="affffffff8"/>
        <w:framePr w:h="584" w:hRule="exact" w:hSpace="181" w:vSpace="181" w:wrap="around" w:y="14800"/>
        <w:rPr>
          <w:rFonts w:hAnsi="黑体"/>
        </w:rPr>
      </w:pPr>
      <w:r>
        <w:rPr>
          <w:rFonts w:hAnsi="黑体" w:hint="eastAsia"/>
          <w:w w:val="100"/>
          <w:sz w:val="28"/>
        </w:rPr>
        <w:t>中山市环境科学学会</w:t>
      </w:r>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04274B4D" w14:textId="77777777" w:rsidR="00901DAC" w:rsidRDefault="00435368">
      <w:pPr>
        <w:rPr>
          <w:rFonts w:ascii="宋体" w:hAnsi="宋体"/>
          <w:sz w:val="28"/>
          <w:szCs w:val="28"/>
        </w:rPr>
        <w:sectPr w:rsidR="00901DA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D1EAB31" wp14:editId="0C9A5058">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4F82412F"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72808ECE" w14:textId="77777777" w:rsidR="00607D04" w:rsidRDefault="00607D04" w:rsidP="00607D04">
      <w:pPr>
        <w:pStyle w:val="affffffa"/>
        <w:spacing w:after="360"/>
      </w:pPr>
      <w:bookmarkStart w:id="20" w:name="BookMark1"/>
      <w:r w:rsidRPr="00607D04">
        <w:rPr>
          <w:rFonts w:hint="eastAsia"/>
          <w:spacing w:val="320"/>
        </w:rPr>
        <w:lastRenderedPageBreak/>
        <w:t>目</w:t>
      </w:r>
      <w:r>
        <w:rPr>
          <w:rFonts w:hint="eastAsia"/>
        </w:rPr>
        <w:t>次</w:t>
      </w:r>
    </w:p>
    <w:p w14:paraId="48F359C4" w14:textId="77777777" w:rsidR="00607D04" w:rsidRPr="00607D04" w:rsidRDefault="00607D04">
      <w:pPr>
        <w:pStyle w:val="TOC1"/>
        <w:tabs>
          <w:tab w:val="right" w:leader="dot" w:pos="9344"/>
        </w:tabs>
        <w:rPr>
          <w:rFonts w:asciiTheme="minorHAnsi" w:eastAsiaTheme="minorEastAsia" w:hAnsiTheme="minorHAnsi" w:cstheme="minorBidi"/>
          <w:noProof/>
          <w:szCs w:val="22"/>
        </w:rPr>
      </w:pPr>
      <w:r w:rsidRPr="00607D04">
        <w:fldChar w:fldCharType="begin"/>
      </w:r>
      <w:r w:rsidRPr="00607D04">
        <w:instrText xml:space="preserve"> TOC \o "1-1" \h \t "标准文件_一级条标题,2,标准文件_附录一级条标题,2," </w:instrText>
      </w:r>
      <w:r w:rsidRPr="00607D04">
        <w:fldChar w:fldCharType="separate"/>
      </w:r>
      <w:hyperlink w:anchor="_Toc154050650" w:history="1">
        <w:r w:rsidRPr="00607D04">
          <w:rPr>
            <w:rStyle w:val="affffb"/>
            <w:rFonts w:hint="eastAsia"/>
            <w:noProof/>
          </w:rPr>
          <w:t>前言</w:t>
        </w:r>
        <w:r w:rsidRPr="00607D04">
          <w:rPr>
            <w:noProof/>
          </w:rPr>
          <w:tab/>
        </w:r>
        <w:r w:rsidRPr="00607D04">
          <w:rPr>
            <w:noProof/>
          </w:rPr>
          <w:fldChar w:fldCharType="begin"/>
        </w:r>
        <w:r w:rsidRPr="00607D04">
          <w:rPr>
            <w:noProof/>
          </w:rPr>
          <w:instrText xml:space="preserve"> PAGEREF _Toc154050650 \h </w:instrText>
        </w:r>
        <w:r w:rsidRPr="00607D04">
          <w:rPr>
            <w:noProof/>
          </w:rPr>
        </w:r>
        <w:r w:rsidRPr="00607D04">
          <w:rPr>
            <w:noProof/>
          </w:rPr>
          <w:fldChar w:fldCharType="separate"/>
        </w:r>
        <w:r w:rsidRPr="00607D04">
          <w:rPr>
            <w:noProof/>
          </w:rPr>
          <w:t>II</w:t>
        </w:r>
        <w:r w:rsidRPr="00607D04">
          <w:rPr>
            <w:noProof/>
          </w:rPr>
          <w:fldChar w:fldCharType="end"/>
        </w:r>
      </w:hyperlink>
    </w:p>
    <w:p w14:paraId="3AC78174" w14:textId="77777777" w:rsidR="00607D04" w:rsidRPr="00607D04" w:rsidRDefault="001F44F5">
      <w:pPr>
        <w:pStyle w:val="TOC1"/>
        <w:tabs>
          <w:tab w:val="right" w:leader="dot" w:pos="9344"/>
        </w:tabs>
        <w:rPr>
          <w:rFonts w:asciiTheme="minorHAnsi" w:eastAsiaTheme="minorEastAsia" w:hAnsiTheme="minorHAnsi" w:cstheme="minorBidi"/>
          <w:noProof/>
          <w:szCs w:val="22"/>
        </w:rPr>
      </w:pPr>
      <w:hyperlink w:anchor="_Toc154050651" w:history="1">
        <w:r w:rsidR="00607D04" w:rsidRPr="00607D04">
          <w:rPr>
            <w:rStyle w:val="affffb"/>
            <w:noProof/>
          </w:rPr>
          <w:t>1</w:t>
        </w:r>
        <w:r w:rsidR="00607D04">
          <w:rPr>
            <w:rStyle w:val="affffb"/>
            <w:noProof/>
          </w:rPr>
          <w:t xml:space="preserve"> </w:t>
        </w:r>
        <w:r w:rsidR="00607D04" w:rsidRPr="00607D04">
          <w:rPr>
            <w:rStyle w:val="affffb"/>
            <w:rFonts w:hint="eastAsia"/>
            <w:noProof/>
          </w:rPr>
          <w:t xml:space="preserve"> 范围</w:t>
        </w:r>
        <w:r w:rsidR="00607D04" w:rsidRPr="00607D04">
          <w:rPr>
            <w:noProof/>
          </w:rPr>
          <w:tab/>
        </w:r>
        <w:r w:rsidR="00607D04" w:rsidRPr="00607D04">
          <w:rPr>
            <w:noProof/>
          </w:rPr>
          <w:fldChar w:fldCharType="begin"/>
        </w:r>
        <w:r w:rsidR="00607D04" w:rsidRPr="00607D04">
          <w:rPr>
            <w:noProof/>
          </w:rPr>
          <w:instrText xml:space="preserve"> PAGEREF _Toc154050651 \h </w:instrText>
        </w:r>
        <w:r w:rsidR="00607D04" w:rsidRPr="00607D04">
          <w:rPr>
            <w:noProof/>
          </w:rPr>
        </w:r>
        <w:r w:rsidR="00607D04" w:rsidRPr="00607D04">
          <w:rPr>
            <w:noProof/>
          </w:rPr>
          <w:fldChar w:fldCharType="separate"/>
        </w:r>
        <w:r w:rsidR="00607D04" w:rsidRPr="00607D04">
          <w:rPr>
            <w:noProof/>
          </w:rPr>
          <w:t>1</w:t>
        </w:r>
        <w:r w:rsidR="00607D04" w:rsidRPr="00607D04">
          <w:rPr>
            <w:noProof/>
          </w:rPr>
          <w:fldChar w:fldCharType="end"/>
        </w:r>
      </w:hyperlink>
    </w:p>
    <w:p w14:paraId="12BE2366" w14:textId="77777777" w:rsidR="00607D04" w:rsidRPr="00607D04" w:rsidRDefault="001F44F5">
      <w:pPr>
        <w:pStyle w:val="TOC1"/>
        <w:tabs>
          <w:tab w:val="right" w:leader="dot" w:pos="9344"/>
        </w:tabs>
        <w:rPr>
          <w:rFonts w:asciiTheme="minorHAnsi" w:eastAsiaTheme="minorEastAsia" w:hAnsiTheme="minorHAnsi" w:cstheme="minorBidi"/>
          <w:noProof/>
          <w:szCs w:val="22"/>
        </w:rPr>
      </w:pPr>
      <w:hyperlink w:anchor="_Toc154050652" w:history="1">
        <w:r w:rsidR="00607D04" w:rsidRPr="00607D04">
          <w:rPr>
            <w:rStyle w:val="affffb"/>
            <w:noProof/>
          </w:rPr>
          <w:t>2</w:t>
        </w:r>
        <w:r w:rsidR="00607D04">
          <w:rPr>
            <w:rStyle w:val="affffb"/>
            <w:noProof/>
          </w:rPr>
          <w:t xml:space="preserve"> </w:t>
        </w:r>
        <w:r w:rsidR="00607D04" w:rsidRPr="00607D04">
          <w:rPr>
            <w:rStyle w:val="affffb"/>
            <w:rFonts w:hint="eastAsia"/>
            <w:noProof/>
          </w:rPr>
          <w:t xml:space="preserve"> 规范性引用文件</w:t>
        </w:r>
        <w:r w:rsidR="00607D04" w:rsidRPr="00607D04">
          <w:rPr>
            <w:noProof/>
          </w:rPr>
          <w:tab/>
        </w:r>
        <w:r w:rsidR="00607D04" w:rsidRPr="00607D04">
          <w:rPr>
            <w:noProof/>
          </w:rPr>
          <w:fldChar w:fldCharType="begin"/>
        </w:r>
        <w:r w:rsidR="00607D04" w:rsidRPr="00607D04">
          <w:rPr>
            <w:noProof/>
          </w:rPr>
          <w:instrText xml:space="preserve"> PAGEREF _Toc154050652 \h </w:instrText>
        </w:r>
        <w:r w:rsidR="00607D04" w:rsidRPr="00607D04">
          <w:rPr>
            <w:noProof/>
          </w:rPr>
        </w:r>
        <w:r w:rsidR="00607D04" w:rsidRPr="00607D04">
          <w:rPr>
            <w:noProof/>
          </w:rPr>
          <w:fldChar w:fldCharType="separate"/>
        </w:r>
        <w:r w:rsidR="00607D04" w:rsidRPr="00607D04">
          <w:rPr>
            <w:noProof/>
          </w:rPr>
          <w:t>1</w:t>
        </w:r>
        <w:r w:rsidR="00607D04" w:rsidRPr="00607D04">
          <w:rPr>
            <w:noProof/>
          </w:rPr>
          <w:fldChar w:fldCharType="end"/>
        </w:r>
      </w:hyperlink>
    </w:p>
    <w:p w14:paraId="2360B4E2" w14:textId="77777777" w:rsidR="00607D04" w:rsidRPr="00607D04" w:rsidRDefault="001F44F5">
      <w:pPr>
        <w:pStyle w:val="TOC1"/>
        <w:tabs>
          <w:tab w:val="right" w:leader="dot" w:pos="9344"/>
        </w:tabs>
        <w:rPr>
          <w:rFonts w:asciiTheme="minorHAnsi" w:eastAsiaTheme="minorEastAsia" w:hAnsiTheme="minorHAnsi" w:cstheme="minorBidi"/>
          <w:noProof/>
          <w:szCs w:val="22"/>
        </w:rPr>
      </w:pPr>
      <w:hyperlink w:anchor="_Toc154050653" w:history="1">
        <w:r w:rsidR="00607D04" w:rsidRPr="00607D04">
          <w:rPr>
            <w:rStyle w:val="affffb"/>
            <w:noProof/>
          </w:rPr>
          <w:t>3</w:t>
        </w:r>
        <w:r w:rsidR="00607D04">
          <w:rPr>
            <w:rStyle w:val="affffb"/>
            <w:noProof/>
          </w:rPr>
          <w:t xml:space="preserve"> </w:t>
        </w:r>
        <w:r w:rsidR="00607D04" w:rsidRPr="00607D04">
          <w:rPr>
            <w:rStyle w:val="affffb"/>
            <w:rFonts w:hint="eastAsia"/>
            <w:noProof/>
          </w:rPr>
          <w:t xml:space="preserve"> 术语和定义</w:t>
        </w:r>
        <w:r w:rsidR="00607D04" w:rsidRPr="00607D04">
          <w:rPr>
            <w:noProof/>
          </w:rPr>
          <w:tab/>
        </w:r>
        <w:r w:rsidR="00607D04" w:rsidRPr="00607D04">
          <w:rPr>
            <w:noProof/>
          </w:rPr>
          <w:fldChar w:fldCharType="begin"/>
        </w:r>
        <w:r w:rsidR="00607D04" w:rsidRPr="00607D04">
          <w:rPr>
            <w:noProof/>
          </w:rPr>
          <w:instrText xml:space="preserve"> PAGEREF _Toc154050653 \h </w:instrText>
        </w:r>
        <w:r w:rsidR="00607D04" w:rsidRPr="00607D04">
          <w:rPr>
            <w:noProof/>
          </w:rPr>
        </w:r>
        <w:r w:rsidR="00607D04" w:rsidRPr="00607D04">
          <w:rPr>
            <w:noProof/>
          </w:rPr>
          <w:fldChar w:fldCharType="separate"/>
        </w:r>
        <w:r w:rsidR="00607D04" w:rsidRPr="00607D04">
          <w:rPr>
            <w:noProof/>
          </w:rPr>
          <w:t>2</w:t>
        </w:r>
        <w:r w:rsidR="00607D04" w:rsidRPr="00607D04">
          <w:rPr>
            <w:noProof/>
          </w:rPr>
          <w:fldChar w:fldCharType="end"/>
        </w:r>
      </w:hyperlink>
    </w:p>
    <w:p w14:paraId="5007F7C0" w14:textId="77777777" w:rsidR="00607D04" w:rsidRPr="00607D04" w:rsidRDefault="001F44F5">
      <w:pPr>
        <w:pStyle w:val="TOC1"/>
        <w:tabs>
          <w:tab w:val="right" w:leader="dot" w:pos="9344"/>
        </w:tabs>
        <w:rPr>
          <w:rFonts w:asciiTheme="minorHAnsi" w:eastAsiaTheme="minorEastAsia" w:hAnsiTheme="minorHAnsi" w:cstheme="minorBidi"/>
          <w:noProof/>
          <w:szCs w:val="22"/>
        </w:rPr>
      </w:pPr>
      <w:hyperlink w:anchor="_Toc154050654" w:history="1">
        <w:r w:rsidR="00607D04" w:rsidRPr="00607D04">
          <w:rPr>
            <w:rStyle w:val="affffb"/>
            <w:noProof/>
          </w:rPr>
          <w:t>4</w:t>
        </w:r>
        <w:r w:rsidR="00607D04">
          <w:rPr>
            <w:rStyle w:val="affffb"/>
            <w:noProof/>
          </w:rPr>
          <w:t xml:space="preserve"> </w:t>
        </w:r>
        <w:r w:rsidR="00607D04" w:rsidRPr="00607D04">
          <w:rPr>
            <w:rStyle w:val="affffb"/>
            <w:rFonts w:hint="eastAsia"/>
            <w:noProof/>
          </w:rPr>
          <w:t xml:space="preserve"> 一般要求</w:t>
        </w:r>
        <w:r w:rsidR="00607D04" w:rsidRPr="00607D04">
          <w:rPr>
            <w:noProof/>
          </w:rPr>
          <w:tab/>
        </w:r>
        <w:r w:rsidR="00607D04" w:rsidRPr="00607D04">
          <w:rPr>
            <w:noProof/>
          </w:rPr>
          <w:fldChar w:fldCharType="begin"/>
        </w:r>
        <w:r w:rsidR="00607D04" w:rsidRPr="00607D04">
          <w:rPr>
            <w:noProof/>
          </w:rPr>
          <w:instrText xml:space="preserve"> PAGEREF _Toc154050654 \h </w:instrText>
        </w:r>
        <w:r w:rsidR="00607D04" w:rsidRPr="00607D04">
          <w:rPr>
            <w:noProof/>
          </w:rPr>
        </w:r>
        <w:r w:rsidR="00607D04" w:rsidRPr="00607D04">
          <w:rPr>
            <w:noProof/>
          </w:rPr>
          <w:fldChar w:fldCharType="separate"/>
        </w:r>
        <w:r w:rsidR="00607D04" w:rsidRPr="00607D04">
          <w:rPr>
            <w:noProof/>
          </w:rPr>
          <w:t>2</w:t>
        </w:r>
        <w:r w:rsidR="00607D04" w:rsidRPr="00607D04">
          <w:rPr>
            <w:noProof/>
          </w:rPr>
          <w:fldChar w:fldCharType="end"/>
        </w:r>
      </w:hyperlink>
    </w:p>
    <w:p w14:paraId="5CB85CB0" w14:textId="77777777" w:rsidR="00607D04" w:rsidRPr="00607D04" w:rsidRDefault="001F44F5">
      <w:pPr>
        <w:pStyle w:val="TOC1"/>
        <w:tabs>
          <w:tab w:val="right" w:leader="dot" w:pos="9344"/>
        </w:tabs>
        <w:rPr>
          <w:rFonts w:asciiTheme="minorHAnsi" w:eastAsiaTheme="minorEastAsia" w:hAnsiTheme="minorHAnsi" w:cstheme="minorBidi"/>
          <w:noProof/>
          <w:szCs w:val="22"/>
        </w:rPr>
      </w:pPr>
      <w:hyperlink w:anchor="_Toc154050655" w:history="1">
        <w:r w:rsidR="00607D04" w:rsidRPr="00607D04">
          <w:rPr>
            <w:rStyle w:val="affffb"/>
            <w:noProof/>
          </w:rPr>
          <w:t>5</w:t>
        </w:r>
        <w:r w:rsidR="00607D04">
          <w:rPr>
            <w:rStyle w:val="affffb"/>
            <w:noProof/>
          </w:rPr>
          <w:t xml:space="preserve"> </w:t>
        </w:r>
        <w:r w:rsidR="00607D04" w:rsidRPr="00607D04">
          <w:rPr>
            <w:rStyle w:val="affffb"/>
            <w:rFonts w:hint="eastAsia"/>
            <w:noProof/>
          </w:rPr>
          <w:t xml:space="preserve"> 预处理要求</w:t>
        </w:r>
        <w:r w:rsidR="00607D04" w:rsidRPr="00607D04">
          <w:rPr>
            <w:noProof/>
          </w:rPr>
          <w:tab/>
        </w:r>
        <w:r w:rsidR="00607D04" w:rsidRPr="00607D04">
          <w:rPr>
            <w:noProof/>
          </w:rPr>
          <w:fldChar w:fldCharType="begin"/>
        </w:r>
        <w:r w:rsidR="00607D04" w:rsidRPr="00607D04">
          <w:rPr>
            <w:noProof/>
          </w:rPr>
          <w:instrText xml:space="preserve"> PAGEREF _Toc154050655 \h </w:instrText>
        </w:r>
        <w:r w:rsidR="00607D04" w:rsidRPr="00607D04">
          <w:rPr>
            <w:noProof/>
          </w:rPr>
        </w:r>
        <w:r w:rsidR="00607D04" w:rsidRPr="00607D04">
          <w:rPr>
            <w:noProof/>
          </w:rPr>
          <w:fldChar w:fldCharType="separate"/>
        </w:r>
        <w:r w:rsidR="00607D04" w:rsidRPr="00607D04">
          <w:rPr>
            <w:noProof/>
          </w:rPr>
          <w:t>3</w:t>
        </w:r>
        <w:r w:rsidR="00607D04" w:rsidRPr="00607D04">
          <w:rPr>
            <w:noProof/>
          </w:rPr>
          <w:fldChar w:fldCharType="end"/>
        </w:r>
      </w:hyperlink>
    </w:p>
    <w:p w14:paraId="27C8A0E8" w14:textId="77777777" w:rsidR="00607D04" w:rsidRPr="00607D04" w:rsidRDefault="001F44F5">
      <w:pPr>
        <w:pStyle w:val="TOC1"/>
        <w:tabs>
          <w:tab w:val="right" w:leader="dot" w:pos="9344"/>
        </w:tabs>
        <w:rPr>
          <w:rFonts w:asciiTheme="minorHAnsi" w:eastAsiaTheme="minorEastAsia" w:hAnsiTheme="minorHAnsi" w:cstheme="minorBidi"/>
          <w:noProof/>
          <w:szCs w:val="22"/>
        </w:rPr>
      </w:pPr>
      <w:hyperlink w:anchor="_Toc154050656" w:history="1">
        <w:r w:rsidR="00607D04" w:rsidRPr="00607D04">
          <w:rPr>
            <w:rStyle w:val="affffb"/>
            <w:noProof/>
          </w:rPr>
          <w:t>6</w:t>
        </w:r>
        <w:r w:rsidR="00607D04">
          <w:rPr>
            <w:rStyle w:val="affffb"/>
            <w:noProof/>
          </w:rPr>
          <w:t xml:space="preserve"> </w:t>
        </w:r>
        <w:r w:rsidR="00607D04" w:rsidRPr="00607D04">
          <w:rPr>
            <w:rStyle w:val="affffb"/>
            <w:rFonts w:hint="eastAsia"/>
            <w:noProof/>
          </w:rPr>
          <w:t xml:space="preserve"> 吸附装置设计要求</w:t>
        </w:r>
        <w:r w:rsidR="00607D04" w:rsidRPr="00607D04">
          <w:rPr>
            <w:noProof/>
          </w:rPr>
          <w:tab/>
        </w:r>
        <w:r w:rsidR="00607D04" w:rsidRPr="00607D04">
          <w:rPr>
            <w:noProof/>
          </w:rPr>
          <w:fldChar w:fldCharType="begin"/>
        </w:r>
        <w:r w:rsidR="00607D04" w:rsidRPr="00607D04">
          <w:rPr>
            <w:noProof/>
          </w:rPr>
          <w:instrText xml:space="preserve"> PAGEREF _Toc154050656 \h </w:instrText>
        </w:r>
        <w:r w:rsidR="00607D04" w:rsidRPr="00607D04">
          <w:rPr>
            <w:noProof/>
          </w:rPr>
        </w:r>
        <w:r w:rsidR="00607D04" w:rsidRPr="00607D04">
          <w:rPr>
            <w:noProof/>
          </w:rPr>
          <w:fldChar w:fldCharType="separate"/>
        </w:r>
        <w:r w:rsidR="00607D04" w:rsidRPr="00607D04">
          <w:rPr>
            <w:noProof/>
          </w:rPr>
          <w:t>3</w:t>
        </w:r>
        <w:r w:rsidR="00607D04" w:rsidRPr="00607D04">
          <w:rPr>
            <w:noProof/>
          </w:rPr>
          <w:fldChar w:fldCharType="end"/>
        </w:r>
      </w:hyperlink>
    </w:p>
    <w:p w14:paraId="56D1BD5F" w14:textId="77777777" w:rsidR="00607D04" w:rsidRPr="00607D04" w:rsidRDefault="001F44F5">
      <w:pPr>
        <w:pStyle w:val="TOC1"/>
        <w:tabs>
          <w:tab w:val="right" w:leader="dot" w:pos="9344"/>
        </w:tabs>
        <w:rPr>
          <w:rFonts w:asciiTheme="minorHAnsi" w:eastAsiaTheme="minorEastAsia" w:hAnsiTheme="minorHAnsi" w:cstheme="minorBidi"/>
          <w:noProof/>
          <w:szCs w:val="22"/>
        </w:rPr>
      </w:pPr>
      <w:hyperlink w:anchor="_Toc154050657" w:history="1">
        <w:r w:rsidR="00607D04" w:rsidRPr="00607D04">
          <w:rPr>
            <w:rStyle w:val="affffb"/>
            <w:noProof/>
          </w:rPr>
          <w:t>7</w:t>
        </w:r>
        <w:r w:rsidR="00607D04">
          <w:rPr>
            <w:rStyle w:val="affffb"/>
            <w:noProof/>
          </w:rPr>
          <w:t xml:space="preserve"> </w:t>
        </w:r>
        <w:r w:rsidR="00607D04" w:rsidRPr="00607D04">
          <w:rPr>
            <w:rStyle w:val="affffb"/>
            <w:rFonts w:ascii="Times New Roman" w:hint="eastAsia"/>
            <w:noProof/>
          </w:rPr>
          <w:t xml:space="preserve"> </w:t>
        </w:r>
        <w:r w:rsidR="00607D04" w:rsidRPr="00607D04">
          <w:rPr>
            <w:rStyle w:val="affffb"/>
            <w:rFonts w:ascii="Times New Roman" w:hint="eastAsia"/>
            <w:noProof/>
          </w:rPr>
          <w:t>吸附单元设计要求</w:t>
        </w:r>
        <w:r w:rsidR="00607D04" w:rsidRPr="00607D04">
          <w:rPr>
            <w:noProof/>
          </w:rPr>
          <w:tab/>
        </w:r>
        <w:r w:rsidR="00607D04" w:rsidRPr="00607D04">
          <w:rPr>
            <w:noProof/>
          </w:rPr>
          <w:fldChar w:fldCharType="begin"/>
        </w:r>
        <w:r w:rsidR="00607D04" w:rsidRPr="00607D04">
          <w:rPr>
            <w:noProof/>
          </w:rPr>
          <w:instrText xml:space="preserve"> PAGEREF _Toc154050657 \h </w:instrText>
        </w:r>
        <w:r w:rsidR="00607D04" w:rsidRPr="00607D04">
          <w:rPr>
            <w:noProof/>
          </w:rPr>
        </w:r>
        <w:r w:rsidR="00607D04" w:rsidRPr="00607D04">
          <w:rPr>
            <w:noProof/>
          </w:rPr>
          <w:fldChar w:fldCharType="separate"/>
        </w:r>
        <w:r w:rsidR="00607D04" w:rsidRPr="00607D04">
          <w:rPr>
            <w:noProof/>
          </w:rPr>
          <w:t>3</w:t>
        </w:r>
        <w:r w:rsidR="00607D04" w:rsidRPr="00607D04">
          <w:rPr>
            <w:noProof/>
          </w:rPr>
          <w:fldChar w:fldCharType="end"/>
        </w:r>
      </w:hyperlink>
    </w:p>
    <w:p w14:paraId="475ABE3A" w14:textId="77777777" w:rsidR="00607D04" w:rsidRPr="00607D04" w:rsidRDefault="001F44F5">
      <w:pPr>
        <w:pStyle w:val="TOC1"/>
        <w:tabs>
          <w:tab w:val="right" w:leader="dot" w:pos="9344"/>
        </w:tabs>
        <w:rPr>
          <w:rFonts w:asciiTheme="minorHAnsi" w:eastAsiaTheme="minorEastAsia" w:hAnsiTheme="minorHAnsi" w:cstheme="minorBidi"/>
          <w:noProof/>
          <w:szCs w:val="22"/>
        </w:rPr>
      </w:pPr>
      <w:hyperlink w:anchor="_Toc154050658" w:history="1">
        <w:r w:rsidR="00607D04" w:rsidRPr="00607D04">
          <w:rPr>
            <w:rStyle w:val="affffb"/>
            <w:noProof/>
          </w:rPr>
          <w:t>8</w:t>
        </w:r>
        <w:r w:rsidR="00607D04">
          <w:rPr>
            <w:rStyle w:val="affffb"/>
            <w:noProof/>
          </w:rPr>
          <w:t xml:space="preserve"> </w:t>
        </w:r>
        <w:r w:rsidR="00607D04" w:rsidRPr="00607D04">
          <w:rPr>
            <w:rStyle w:val="affffb"/>
            <w:rFonts w:hint="eastAsia"/>
            <w:noProof/>
          </w:rPr>
          <w:t xml:space="preserve"> 活性炭要求</w:t>
        </w:r>
        <w:r w:rsidR="00607D04" w:rsidRPr="00607D04">
          <w:rPr>
            <w:noProof/>
          </w:rPr>
          <w:tab/>
        </w:r>
        <w:r w:rsidR="00607D04" w:rsidRPr="00607D04">
          <w:rPr>
            <w:noProof/>
          </w:rPr>
          <w:fldChar w:fldCharType="begin"/>
        </w:r>
        <w:r w:rsidR="00607D04" w:rsidRPr="00607D04">
          <w:rPr>
            <w:noProof/>
          </w:rPr>
          <w:instrText xml:space="preserve"> PAGEREF _Toc154050658 \h </w:instrText>
        </w:r>
        <w:r w:rsidR="00607D04" w:rsidRPr="00607D04">
          <w:rPr>
            <w:noProof/>
          </w:rPr>
        </w:r>
        <w:r w:rsidR="00607D04" w:rsidRPr="00607D04">
          <w:rPr>
            <w:noProof/>
          </w:rPr>
          <w:fldChar w:fldCharType="separate"/>
        </w:r>
        <w:r w:rsidR="00607D04" w:rsidRPr="00607D04">
          <w:rPr>
            <w:noProof/>
          </w:rPr>
          <w:t>3</w:t>
        </w:r>
        <w:r w:rsidR="00607D04" w:rsidRPr="00607D04">
          <w:rPr>
            <w:noProof/>
          </w:rPr>
          <w:fldChar w:fldCharType="end"/>
        </w:r>
      </w:hyperlink>
    </w:p>
    <w:p w14:paraId="7F40934E" w14:textId="77777777" w:rsidR="00607D04" w:rsidRPr="00607D04" w:rsidRDefault="001F44F5">
      <w:pPr>
        <w:pStyle w:val="TOC1"/>
        <w:tabs>
          <w:tab w:val="right" w:leader="dot" w:pos="9344"/>
        </w:tabs>
        <w:rPr>
          <w:rFonts w:asciiTheme="minorHAnsi" w:eastAsiaTheme="minorEastAsia" w:hAnsiTheme="minorHAnsi" w:cstheme="minorBidi"/>
          <w:noProof/>
          <w:szCs w:val="22"/>
        </w:rPr>
      </w:pPr>
      <w:hyperlink w:anchor="_Toc154050659" w:history="1">
        <w:r w:rsidR="00607D04" w:rsidRPr="00607D04">
          <w:rPr>
            <w:rStyle w:val="affffb"/>
            <w:noProof/>
          </w:rPr>
          <w:t>9</w:t>
        </w:r>
        <w:r w:rsidR="00607D04">
          <w:rPr>
            <w:rStyle w:val="affffb"/>
            <w:noProof/>
          </w:rPr>
          <w:t xml:space="preserve"> </w:t>
        </w:r>
        <w:r w:rsidR="00607D04" w:rsidRPr="00607D04">
          <w:rPr>
            <w:rStyle w:val="affffb"/>
            <w:rFonts w:hint="eastAsia"/>
            <w:noProof/>
          </w:rPr>
          <w:t xml:space="preserve"> 施工与验收要求</w:t>
        </w:r>
        <w:r w:rsidR="00607D04" w:rsidRPr="00607D04">
          <w:rPr>
            <w:noProof/>
          </w:rPr>
          <w:tab/>
        </w:r>
        <w:r w:rsidR="00607D04" w:rsidRPr="00607D04">
          <w:rPr>
            <w:noProof/>
          </w:rPr>
          <w:fldChar w:fldCharType="begin"/>
        </w:r>
        <w:r w:rsidR="00607D04" w:rsidRPr="00607D04">
          <w:rPr>
            <w:noProof/>
          </w:rPr>
          <w:instrText xml:space="preserve"> PAGEREF _Toc154050659 \h </w:instrText>
        </w:r>
        <w:r w:rsidR="00607D04" w:rsidRPr="00607D04">
          <w:rPr>
            <w:noProof/>
          </w:rPr>
        </w:r>
        <w:r w:rsidR="00607D04" w:rsidRPr="00607D04">
          <w:rPr>
            <w:noProof/>
          </w:rPr>
          <w:fldChar w:fldCharType="separate"/>
        </w:r>
        <w:r w:rsidR="00607D04" w:rsidRPr="00607D04">
          <w:rPr>
            <w:noProof/>
          </w:rPr>
          <w:t>4</w:t>
        </w:r>
        <w:r w:rsidR="00607D04" w:rsidRPr="00607D04">
          <w:rPr>
            <w:noProof/>
          </w:rPr>
          <w:fldChar w:fldCharType="end"/>
        </w:r>
      </w:hyperlink>
    </w:p>
    <w:p w14:paraId="6B60082D" w14:textId="77777777" w:rsidR="00607D04" w:rsidRPr="00607D04" w:rsidRDefault="001F44F5">
      <w:pPr>
        <w:pStyle w:val="TOC1"/>
        <w:tabs>
          <w:tab w:val="right" w:leader="dot" w:pos="9344"/>
        </w:tabs>
        <w:rPr>
          <w:rFonts w:asciiTheme="minorHAnsi" w:eastAsiaTheme="minorEastAsia" w:hAnsiTheme="minorHAnsi" w:cstheme="minorBidi"/>
          <w:noProof/>
          <w:szCs w:val="22"/>
        </w:rPr>
      </w:pPr>
      <w:hyperlink w:anchor="_Toc154050660" w:history="1">
        <w:r w:rsidR="00607D04" w:rsidRPr="00607D04">
          <w:rPr>
            <w:rStyle w:val="affffb"/>
            <w:noProof/>
          </w:rPr>
          <w:t>10</w:t>
        </w:r>
        <w:r w:rsidR="00607D04">
          <w:rPr>
            <w:rStyle w:val="affffb"/>
            <w:noProof/>
          </w:rPr>
          <w:t xml:space="preserve"> </w:t>
        </w:r>
        <w:r w:rsidR="00607D04" w:rsidRPr="00607D04">
          <w:rPr>
            <w:rStyle w:val="affffb"/>
            <w:rFonts w:hint="eastAsia"/>
            <w:noProof/>
          </w:rPr>
          <w:t xml:space="preserve"> 运营管理要求</w:t>
        </w:r>
        <w:r w:rsidR="00607D04" w:rsidRPr="00607D04">
          <w:rPr>
            <w:noProof/>
          </w:rPr>
          <w:tab/>
        </w:r>
        <w:r w:rsidR="00607D04" w:rsidRPr="00607D04">
          <w:rPr>
            <w:noProof/>
          </w:rPr>
          <w:fldChar w:fldCharType="begin"/>
        </w:r>
        <w:r w:rsidR="00607D04" w:rsidRPr="00607D04">
          <w:rPr>
            <w:noProof/>
          </w:rPr>
          <w:instrText xml:space="preserve"> PAGEREF _Toc154050660 \h </w:instrText>
        </w:r>
        <w:r w:rsidR="00607D04" w:rsidRPr="00607D04">
          <w:rPr>
            <w:noProof/>
          </w:rPr>
        </w:r>
        <w:r w:rsidR="00607D04" w:rsidRPr="00607D04">
          <w:rPr>
            <w:noProof/>
          </w:rPr>
          <w:fldChar w:fldCharType="separate"/>
        </w:r>
        <w:r w:rsidR="00607D04" w:rsidRPr="00607D04">
          <w:rPr>
            <w:noProof/>
          </w:rPr>
          <w:t>4</w:t>
        </w:r>
        <w:r w:rsidR="00607D04" w:rsidRPr="00607D04">
          <w:rPr>
            <w:noProof/>
          </w:rPr>
          <w:fldChar w:fldCharType="end"/>
        </w:r>
      </w:hyperlink>
    </w:p>
    <w:p w14:paraId="5E269577" w14:textId="77777777" w:rsidR="00607D04" w:rsidRPr="00607D04" w:rsidRDefault="001F44F5">
      <w:pPr>
        <w:pStyle w:val="TOC1"/>
        <w:tabs>
          <w:tab w:val="right" w:leader="dot" w:pos="9344"/>
        </w:tabs>
        <w:rPr>
          <w:rFonts w:asciiTheme="minorHAnsi" w:eastAsiaTheme="minorEastAsia" w:hAnsiTheme="minorHAnsi" w:cstheme="minorBidi"/>
          <w:noProof/>
          <w:szCs w:val="22"/>
        </w:rPr>
      </w:pPr>
      <w:hyperlink w:anchor="_Toc154050661" w:history="1">
        <w:r w:rsidR="00607D04" w:rsidRPr="00607D04">
          <w:rPr>
            <w:rStyle w:val="affffb"/>
            <w:noProof/>
          </w:rPr>
          <w:t>11</w:t>
        </w:r>
        <w:r w:rsidR="00607D04">
          <w:rPr>
            <w:rStyle w:val="affffb"/>
            <w:noProof/>
          </w:rPr>
          <w:t xml:space="preserve"> </w:t>
        </w:r>
        <w:r w:rsidR="00607D04" w:rsidRPr="00607D04">
          <w:rPr>
            <w:rStyle w:val="affffb"/>
            <w:rFonts w:hint="eastAsia"/>
            <w:noProof/>
          </w:rPr>
          <w:t xml:space="preserve"> 监控设施要求</w:t>
        </w:r>
        <w:r w:rsidR="00607D04" w:rsidRPr="00607D04">
          <w:rPr>
            <w:noProof/>
          </w:rPr>
          <w:tab/>
        </w:r>
        <w:r w:rsidR="00607D04" w:rsidRPr="00607D04">
          <w:rPr>
            <w:noProof/>
          </w:rPr>
          <w:fldChar w:fldCharType="begin"/>
        </w:r>
        <w:r w:rsidR="00607D04" w:rsidRPr="00607D04">
          <w:rPr>
            <w:noProof/>
          </w:rPr>
          <w:instrText xml:space="preserve"> PAGEREF _Toc154050661 \h </w:instrText>
        </w:r>
        <w:r w:rsidR="00607D04" w:rsidRPr="00607D04">
          <w:rPr>
            <w:noProof/>
          </w:rPr>
        </w:r>
        <w:r w:rsidR="00607D04" w:rsidRPr="00607D04">
          <w:rPr>
            <w:noProof/>
          </w:rPr>
          <w:fldChar w:fldCharType="separate"/>
        </w:r>
        <w:r w:rsidR="00607D04" w:rsidRPr="00607D04">
          <w:rPr>
            <w:noProof/>
          </w:rPr>
          <w:t>4</w:t>
        </w:r>
        <w:r w:rsidR="00607D04" w:rsidRPr="00607D04">
          <w:rPr>
            <w:noProof/>
          </w:rPr>
          <w:fldChar w:fldCharType="end"/>
        </w:r>
      </w:hyperlink>
    </w:p>
    <w:p w14:paraId="0940DE76" w14:textId="77777777" w:rsidR="00607D04" w:rsidRPr="00607D04" w:rsidRDefault="001F44F5">
      <w:pPr>
        <w:pStyle w:val="TOC1"/>
        <w:tabs>
          <w:tab w:val="right" w:leader="dot" w:pos="9344"/>
        </w:tabs>
        <w:rPr>
          <w:rFonts w:asciiTheme="minorHAnsi" w:eastAsiaTheme="minorEastAsia" w:hAnsiTheme="minorHAnsi" w:cstheme="minorBidi"/>
          <w:noProof/>
          <w:szCs w:val="22"/>
        </w:rPr>
      </w:pPr>
      <w:hyperlink w:anchor="_Toc154050662" w:history="1">
        <w:r w:rsidR="00607D04" w:rsidRPr="00607D04">
          <w:rPr>
            <w:rStyle w:val="affffb"/>
            <w:rFonts w:hint="eastAsia"/>
            <w:noProof/>
          </w:rPr>
          <w:t>附录</w:t>
        </w:r>
        <w:r w:rsidR="00607D04">
          <w:rPr>
            <w:rStyle w:val="affffb"/>
            <w:rFonts w:hint="eastAsia"/>
            <w:noProof/>
          </w:rPr>
          <w:t>A</w:t>
        </w:r>
        <w:r w:rsidR="00607D04" w:rsidRPr="00607D04">
          <w:rPr>
            <w:rStyle w:val="affffb"/>
            <w:rFonts w:hint="eastAsia"/>
            <w:noProof/>
          </w:rPr>
          <w:t>（资料性）</w:t>
        </w:r>
        <w:r w:rsidR="00607D04">
          <w:rPr>
            <w:rStyle w:val="affffb"/>
            <w:noProof/>
          </w:rPr>
          <w:t xml:space="preserve"> </w:t>
        </w:r>
        <w:r w:rsidR="00607D04" w:rsidRPr="00607D04">
          <w:rPr>
            <w:rStyle w:val="affffb"/>
            <w:noProof/>
          </w:rPr>
          <w:t xml:space="preserve"> </w:t>
        </w:r>
        <w:r w:rsidR="00607D04" w:rsidRPr="00607D04">
          <w:rPr>
            <w:rStyle w:val="affffb"/>
            <w:rFonts w:hint="eastAsia"/>
            <w:noProof/>
          </w:rPr>
          <w:t>活性炭装填量参考表</w:t>
        </w:r>
        <w:r w:rsidR="00607D04" w:rsidRPr="00607D04">
          <w:rPr>
            <w:noProof/>
          </w:rPr>
          <w:tab/>
        </w:r>
        <w:r w:rsidR="00607D04" w:rsidRPr="00607D04">
          <w:rPr>
            <w:noProof/>
          </w:rPr>
          <w:fldChar w:fldCharType="begin"/>
        </w:r>
        <w:r w:rsidR="00607D04" w:rsidRPr="00607D04">
          <w:rPr>
            <w:noProof/>
          </w:rPr>
          <w:instrText xml:space="preserve"> PAGEREF _Toc154050662 \h </w:instrText>
        </w:r>
        <w:r w:rsidR="00607D04" w:rsidRPr="00607D04">
          <w:rPr>
            <w:noProof/>
          </w:rPr>
        </w:r>
        <w:r w:rsidR="00607D04" w:rsidRPr="00607D04">
          <w:rPr>
            <w:noProof/>
          </w:rPr>
          <w:fldChar w:fldCharType="separate"/>
        </w:r>
        <w:r w:rsidR="00607D04" w:rsidRPr="00607D04">
          <w:rPr>
            <w:noProof/>
          </w:rPr>
          <w:t>5</w:t>
        </w:r>
        <w:r w:rsidR="00607D04" w:rsidRPr="00607D04">
          <w:rPr>
            <w:noProof/>
          </w:rPr>
          <w:fldChar w:fldCharType="end"/>
        </w:r>
      </w:hyperlink>
    </w:p>
    <w:p w14:paraId="18A2FB62" w14:textId="77777777" w:rsidR="00607D04" w:rsidRPr="00607D04" w:rsidRDefault="001F44F5">
      <w:pPr>
        <w:pStyle w:val="TOC1"/>
        <w:tabs>
          <w:tab w:val="right" w:leader="dot" w:pos="9344"/>
        </w:tabs>
        <w:rPr>
          <w:rFonts w:asciiTheme="minorHAnsi" w:eastAsiaTheme="minorEastAsia" w:hAnsiTheme="minorHAnsi" w:cstheme="minorBidi"/>
          <w:noProof/>
          <w:szCs w:val="22"/>
        </w:rPr>
      </w:pPr>
      <w:hyperlink w:anchor="_Toc154050663" w:history="1">
        <w:r w:rsidR="00607D04" w:rsidRPr="00607D04">
          <w:rPr>
            <w:rStyle w:val="affffb"/>
            <w:rFonts w:hint="eastAsia"/>
            <w:noProof/>
          </w:rPr>
          <w:t>附录</w:t>
        </w:r>
        <w:r w:rsidR="00607D04">
          <w:rPr>
            <w:rStyle w:val="affffb"/>
            <w:rFonts w:hint="eastAsia"/>
            <w:noProof/>
          </w:rPr>
          <w:t>B</w:t>
        </w:r>
        <w:r w:rsidR="00607D04" w:rsidRPr="00607D04">
          <w:rPr>
            <w:rStyle w:val="affffb"/>
            <w:rFonts w:hint="eastAsia"/>
            <w:noProof/>
          </w:rPr>
          <w:t>（资料性）</w:t>
        </w:r>
        <w:r w:rsidR="00607D04">
          <w:rPr>
            <w:rStyle w:val="affffb"/>
            <w:noProof/>
          </w:rPr>
          <w:t xml:space="preserve"> </w:t>
        </w:r>
        <w:r w:rsidR="00607D04" w:rsidRPr="00607D04">
          <w:rPr>
            <w:rStyle w:val="affffb"/>
            <w:noProof/>
          </w:rPr>
          <w:t xml:space="preserve"> </w:t>
        </w:r>
        <w:r w:rsidR="00607D04" w:rsidRPr="00607D04">
          <w:rPr>
            <w:rStyle w:val="affffb"/>
            <w:rFonts w:hint="eastAsia"/>
            <w:noProof/>
          </w:rPr>
          <w:t>活性炭吸附装置示意图</w:t>
        </w:r>
        <w:r w:rsidR="00607D04" w:rsidRPr="00607D04">
          <w:rPr>
            <w:noProof/>
          </w:rPr>
          <w:tab/>
        </w:r>
        <w:r w:rsidR="00607D04" w:rsidRPr="00607D04">
          <w:rPr>
            <w:noProof/>
          </w:rPr>
          <w:fldChar w:fldCharType="begin"/>
        </w:r>
        <w:r w:rsidR="00607D04" w:rsidRPr="00607D04">
          <w:rPr>
            <w:noProof/>
          </w:rPr>
          <w:instrText xml:space="preserve"> PAGEREF _Toc154050663 \h </w:instrText>
        </w:r>
        <w:r w:rsidR="00607D04" w:rsidRPr="00607D04">
          <w:rPr>
            <w:noProof/>
          </w:rPr>
        </w:r>
        <w:r w:rsidR="00607D04" w:rsidRPr="00607D04">
          <w:rPr>
            <w:noProof/>
          </w:rPr>
          <w:fldChar w:fldCharType="separate"/>
        </w:r>
        <w:r w:rsidR="00607D04" w:rsidRPr="00607D04">
          <w:rPr>
            <w:noProof/>
          </w:rPr>
          <w:t>6</w:t>
        </w:r>
        <w:r w:rsidR="00607D04" w:rsidRPr="00607D04">
          <w:rPr>
            <w:noProof/>
          </w:rPr>
          <w:fldChar w:fldCharType="end"/>
        </w:r>
      </w:hyperlink>
    </w:p>
    <w:p w14:paraId="3F92A004" w14:textId="77777777" w:rsidR="00607D04" w:rsidRPr="00607D04" w:rsidRDefault="001F44F5">
      <w:pPr>
        <w:pStyle w:val="TOC1"/>
        <w:tabs>
          <w:tab w:val="right" w:leader="dot" w:pos="9344"/>
        </w:tabs>
        <w:rPr>
          <w:rFonts w:asciiTheme="minorHAnsi" w:eastAsiaTheme="minorEastAsia" w:hAnsiTheme="minorHAnsi" w:cstheme="minorBidi"/>
          <w:noProof/>
          <w:szCs w:val="22"/>
        </w:rPr>
      </w:pPr>
      <w:hyperlink w:anchor="_Toc154050664" w:history="1">
        <w:r w:rsidR="00607D04" w:rsidRPr="00607D04">
          <w:rPr>
            <w:rStyle w:val="affffb"/>
            <w:rFonts w:hint="eastAsia"/>
            <w:noProof/>
          </w:rPr>
          <w:t>附录</w:t>
        </w:r>
        <w:r w:rsidR="00607D04">
          <w:rPr>
            <w:rStyle w:val="affffb"/>
            <w:rFonts w:hint="eastAsia"/>
            <w:noProof/>
          </w:rPr>
          <w:t>C</w:t>
        </w:r>
        <w:r w:rsidR="00607D04" w:rsidRPr="00607D04">
          <w:rPr>
            <w:rStyle w:val="affffb"/>
            <w:rFonts w:hint="eastAsia"/>
            <w:noProof/>
          </w:rPr>
          <w:t>（资料性）</w:t>
        </w:r>
        <w:r w:rsidR="00607D04">
          <w:rPr>
            <w:rStyle w:val="affffb"/>
            <w:noProof/>
          </w:rPr>
          <w:t xml:space="preserve"> </w:t>
        </w:r>
        <w:r w:rsidR="00607D04" w:rsidRPr="00607D04">
          <w:rPr>
            <w:rStyle w:val="affffb"/>
            <w:noProof/>
          </w:rPr>
          <w:t xml:space="preserve"> </w:t>
        </w:r>
        <w:r w:rsidR="00607D04" w:rsidRPr="00607D04">
          <w:rPr>
            <w:rStyle w:val="affffb"/>
            <w:rFonts w:hint="eastAsia"/>
            <w:noProof/>
          </w:rPr>
          <w:t>活性炭吸附剂选检技术指标标准</w:t>
        </w:r>
        <w:r w:rsidR="00607D04" w:rsidRPr="00607D04">
          <w:rPr>
            <w:noProof/>
          </w:rPr>
          <w:tab/>
        </w:r>
        <w:r w:rsidR="00607D04" w:rsidRPr="00607D04">
          <w:rPr>
            <w:noProof/>
          </w:rPr>
          <w:fldChar w:fldCharType="begin"/>
        </w:r>
        <w:r w:rsidR="00607D04" w:rsidRPr="00607D04">
          <w:rPr>
            <w:noProof/>
          </w:rPr>
          <w:instrText xml:space="preserve"> PAGEREF _Toc154050664 \h </w:instrText>
        </w:r>
        <w:r w:rsidR="00607D04" w:rsidRPr="00607D04">
          <w:rPr>
            <w:noProof/>
          </w:rPr>
        </w:r>
        <w:r w:rsidR="00607D04" w:rsidRPr="00607D04">
          <w:rPr>
            <w:noProof/>
          </w:rPr>
          <w:fldChar w:fldCharType="separate"/>
        </w:r>
        <w:r w:rsidR="00607D04" w:rsidRPr="00607D04">
          <w:rPr>
            <w:noProof/>
          </w:rPr>
          <w:t>8</w:t>
        </w:r>
        <w:r w:rsidR="00607D04" w:rsidRPr="00607D04">
          <w:rPr>
            <w:noProof/>
          </w:rPr>
          <w:fldChar w:fldCharType="end"/>
        </w:r>
      </w:hyperlink>
    </w:p>
    <w:p w14:paraId="771182E1" w14:textId="77777777" w:rsidR="00607D04" w:rsidRPr="00607D04" w:rsidRDefault="001F44F5">
      <w:pPr>
        <w:pStyle w:val="TOC1"/>
        <w:tabs>
          <w:tab w:val="right" w:leader="dot" w:pos="9344"/>
        </w:tabs>
        <w:rPr>
          <w:rFonts w:asciiTheme="minorHAnsi" w:eastAsiaTheme="minorEastAsia" w:hAnsiTheme="minorHAnsi" w:cstheme="minorBidi"/>
          <w:noProof/>
          <w:szCs w:val="22"/>
        </w:rPr>
      </w:pPr>
      <w:hyperlink w:anchor="_Toc154050665" w:history="1">
        <w:r w:rsidR="00607D04" w:rsidRPr="00607D04">
          <w:rPr>
            <w:rStyle w:val="affffb"/>
            <w:rFonts w:hint="eastAsia"/>
            <w:noProof/>
          </w:rPr>
          <w:t>附录</w:t>
        </w:r>
        <w:r w:rsidR="00607D04">
          <w:rPr>
            <w:rStyle w:val="affffb"/>
            <w:rFonts w:hint="eastAsia"/>
            <w:noProof/>
          </w:rPr>
          <w:t>D</w:t>
        </w:r>
        <w:r w:rsidR="00607D04" w:rsidRPr="00607D04">
          <w:rPr>
            <w:rStyle w:val="affffb"/>
            <w:rFonts w:hint="eastAsia"/>
            <w:noProof/>
          </w:rPr>
          <w:t>（资料性）</w:t>
        </w:r>
        <w:r w:rsidR="00607D04">
          <w:rPr>
            <w:rStyle w:val="affffb"/>
            <w:noProof/>
          </w:rPr>
          <w:t xml:space="preserve"> </w:t>
        </w:r>
        <w:r w:rsidR="00607D04" w:rsidRPr="00607D04">
          <w:rPr>
            <w:rStyle w:val="affffb"/>
            <w:noProof/>
          </w:rPr>
          <w:t xml:space="preserve"> </w:t>
        </w:r>
        <w:r w:rsidR="00607D04" w:rsidRPr="00607D04">
          <w:rPr>
            <w:rStyle w:val="affffb"/>
            <w:rFonts w:hint="eastAsia"/>
            <w:noProof/>
          </w:rPr>
          <w:t>运行记录台账式样参考</w:t>
        </w:r>
        <w:r w:rsidR="00607D04" w:rsidRPr="00607D04">
          <w:rPr>
            <w:noProof/>
          </w:rPr>
          <w:tab/>
        </w:r>
        <w:r w:rsidR="00607D04" w:rsidRPr="00607D04">
          <w:rPr>
            <w:noProof/>
          </w:rPr>
          <w:fldChar w:fldCharType="begin"/>
        </w:r>
        <w:r w:rsidR="00607D04" w:rsidRPr="00607D04">
          <w:rPr>
            <w:noProof/>
          </w:rPr>
          <w:instrText xml:space="preserve"> PAGEREF _Toc154050665 \h </w:instrText>
        </w:r>
        <w:r w:rsidR="00607D04" w:rsidRPr="00607D04">
          <w:rPr>
            <w:noProof/>
          </w:rPr>
        </w:r>
        <w:r w:rsidR="00607D04" w:rsidRPr="00607D04">
          <w:rPr>
            <w:noProof/>
          </w:rPr>
          <w:fldChar w:fldCharType="separate"/>
        </w:r>
        <w:r w:rsidR="00607D04" w:rsidRPr="00607D04">
          <w:rPr>
            <w:noProof/>
          </w:rPr>
          <w:t>9</w:t>
        </w:r>
        <w:r w:rsidR="00607D04" w:rsidRPr="00607D04">
          <w:rPr>
            <w:noProof/>
          </w:rPr>
          <w:fldChar w:fldCharType="end"/>
        </w:r>
      </w:hyperlink>
    </w:p>
    <w:p w14:paraId="75D6F23D" w14:textId="77777777" w:rsidR="00607D04" w:rsidRPr="00607D04" w:rsidRDefault="00607D04" w:rsidP="00607D04">
      <w:pPr>
        <w:pStyle w:val="affffffa"/>
        <w:spacing w:after="360"/>
        <w:sectPr w:rsidR="00607D04" w:rsidRPr="00607D04">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rsidRPr="00607D04">
        <w:fldChar w:fldCharType="end"/>
      </w:r>
    </w:p>
    <w:p w14:paraId="5217FBC8" w14:textId="77777777" w:rsidR="00901DAC" w:rsidRDefault="00435368">
      <w:pPr>
        <w:pStyle w:val="a6"/>
        <w:spacing w:before="900" w:after="360"/>
      </w:pPr>
      <w:bookmarkStart w:id="21" w:name="_Toc154050650"/>
      <w:bookmarkStart w:id="22" w:name="BookMark2"/>
      <w:bookmarkEnd w:id="20"/>
      <w:r>
        <w:rPr>
          <w:spacing w:val="320"/>
        </w:rPr>
        <w:lastRenderedPageBreak/>
        <w:t>前</w:t>
      </w:r>
      <w:r>
        <w:t>言</w:t>
      </w:r>
      <w:bookmarkEnd w:id="21"/>
    </w:p>
    <w:p w14:paraId="7D22F79A" w14:textId="77777777" w:rsidR="00901DAC" w:rsidRDefault="00435368">
      <w:pPr>
        <w:pStyle w:val="afffff5"/>
        <w:ind w:firstLine="420"/>
      </w:pPr>
      <w:r>
        <w:rPr>
          <w:rFonts w:hint="eastAsia"/>
        </w:rPr>
        <w:t>本文件按照GB/T 1.1—2020《标准化工作导则  第1部分：标准化文件的结构和起草规则》的规定起草。</w:t>
      </w:r>
    </w:p>
    <w:p w14:paraId="4181C7E1" w14:textId="77777777" w:rsidR="00901DAC" w:rsidRDefault="00435368">
      <w:pPr>
        <w:pStyle w:val="afffff5"/>
        <w:ind w:firstLine="420"/>
      </w:pPr>
      <w:r>
        <w:rPr>
          <w:rFonts w:ascii="Times New Roman" w:hint="eastAsia"/>
        </w:rPr>
        <w:t>请注意本文件的某些内容可能涉及专利。本文件的发布机构不承担识别专利的责任。</w:t>
      </w:r>
    </w:p>
    <w:p w14:paraId="2ADDE32C" w14:textId="77777777" w:rsidR="00901DAC" w:rsidRDefault="00435368">
      <w:pPr>
        <w:pStyle w:val="afffff5"/>
        <w:ind w:firstLine="420"/>
      </w:pPr>
      <w:r>
        <w:rPr>
          <w:rFonts w:hint="eastAsia"/>
        </w:rPr>
        <w:t>本文件由</w:t>
      </w:r>
      <w:r>
        <w:rPr>
          <w:rFonts w:ascii="Times New Roman" w:hint="eastAsia"/>
        </w:rPr>
        <w:t>广东汇德科技有限公司</w:t>
      </w:r>
      <w:r>
        <w:rPr>
          <w:rFonts w:hint="eastAsia"/>
        </w:rPr>
        <w:t>提出。</w:t>
      </w:r>
    </w:p>
    <w:p w14:paraId="1D60E00F" w14:textId="77777777" w:rsidR="00901DAC" w:rsidRDefault="00435368">
      <w:pPr>
        <w:pStyle w:val="afffff5"/>
        <w:ind w:firstLine="420"/>
      </w:pPr>
      <w:r>
        <w:rPr>
          <w:rFonts w:hint="eastAsia"/>
        </w:rPr>
        <w:t>本文件由</w:t>
      </w:r>
      <w:r>
        <w:rPr>
          <w:rFonts w:ascii="Times New Roman" w:hint="eastAsia"/>
        </w:rPr>
        <w:t>中山市环境科学学会</w:t>
      </w:r>
      <w:r>
        <w:rPr>
          <w:rFonts w:hint="eastAsia"/>
        </w:rPr>
        <w:t>归口。</w:t>
      </w:r>
    </w:p>
    <w:p w14:paraId="28806775" w14:textId="77777777" w:rsidR="00901DAC" w:rsidRDefault="00435368">
      <w:pPr>
        <w:pStyle w:val="afffff5"/>
        <w:ind w:firstLine="420"/>
      </w:pPr>
      <w:r>
        <w:rPr>
          <w:rFonts w:hint="eastAsia"/>
        </w:rPr>
        <w:t>本文件起草单位：</w:t>
      </w:r>
      <w:r>
        <w:rPr>
          <w:rFonts w:ascii="Times New Roman" w:hint="eastAsia"/>
        </w:rPr>
        <w:t>广东汇德科技有限公司、中山市生态环境技术中心、中山市环境保护技术中心、中山市环境保护科学研究院有限公司、中山大学、华南理工大学。</w:t>
      </w:r>
    </w:p>
    <w:p w14:paraId="610DBC55" w14:textId="77777777" w:rsidR="00901DAC" w:rsidRDefault="00435368">
      <w:pPr>
        <w:pStyle w:val="afffff5"/>
        <w:ind w:firstLine="420"/>
      </w:pPr>
      <w:r>
        <w:rPr>
          <w:rFonts w:hint="eastAsia"/>
        </w:rPr>
        <w:t>本文件主要起草人：</w:t>
      </w:r>
    </w:p>
    <w:p w14:paraId="66FEF7FF" w14:textId="77777777" w:rsidR="00901DAC" w:rsidRDefault="00901DAC">
      <w:pPr>
        <w:pStyle w:val="afffff5"/>
        <w:ind w:firstLine="420"/>
        <w:sectPr w:rsidR="00901DAC" w:rsidSect="00607D04">
          <w:pgSz w:w="11906" w:h="16838"/>
          <w:pgMar w:top="1928" w:right="1134" w:bottom="1134" w:left="1134" w:header="1418" w:footer="1134" w:gutter="284"/>
          <w:pgNumType w:fmt="upperRoman"/>
          <w:cols w:space="425"/>
          <w:formProt w:val="0"/>
          <w:docGrid w:linePitch="312"/>
        </w:sectPr>
      </w:pPr>
    </w:p>
    <w:p w14:paraId="5E7CD9C9" w14:textId="77777777" w:rsidR="00901DAC" w:rsidRDefault="00901DAC">
      <w:pPr>
        <w:spacing w:line="20" w:lineRule="exact"/>
        <w:jc w:val="center"/>
        <w:rPr>
          <w:rFonts w:ascii="黑体" w:eastAsia="黑体" w:hAnsi="黑体"/>
          <w:sz w:val="32"/>
          <w:szCs w:val="32"/>
        </w:rPr>
      </w:pPr>
      <w:bookmarkStart w:id="23" w:name="BookMark4"/>
      <w:bookmarkEnd w:id="22"/>
    </w:p>
    <w:p w14:paraId="76BBE04A" w14:textId="77777777" w:rsidR="00901DAC" w:rsidRDefault="00901DAC">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22E7EE3C1A1B4BC9B517D187EB0CC230"/>
        </w:placeholder>
      </w:sdtPr>
      <w:sdtEndPr/>
      <w:sdtContent>
        <w:p w14:paraId="209862C8" w14:textId="77777777" w:rsidR="00901DAC" w:rsidRDefault="00435368">
          <w:pPr>
            <w:pStyle w:val="afffffffff8"/>
            <w:spacing w:beforeLines="100" w:before="240" w:afterLines="220" w:after="528"/>
          </w:pPr>
          <w:r>
            <w:rPr>
              <w:rFonts w:hint="eastAsia"/>
            </w:rPr>
            <w:t>有机废气活性炭吸附装置技术规范</w:t>
          </w:r>
        </w:p>
      </w:sdtContent>
    </w:sdt>
    <w:p w14:paraId="11125BB7" w14:textId="77777777" w:rsidR="00901DAC" w:rsidRDefault="00435368">
      <w:pPr>
        <w:pStyle w:val="affc"/>
        <w:spacing w:before="240" w:after="240"/>
      </w:pPr>
      <w:bookmarkStart w:id="25" w:name="_Toc17233325"/>
      <w:bookmarkStart w:id="26" w:name="_Toc17233333"/>
      <w:bookmarkStart w:id="27" w:name="_Toc24884211"/>
      <w:bookmarkStart w:id="28" w:name="_Toc26718930"/>
      <w:bookmarkStart w:id="29" w:name="_Toc97192964"/>
      <w:bookmarkStart w:id="30" w:name="_Toc26986771"/>
      <w:bookmarkStart w:id="31" w:name="_Toc26986530"/>
      <w:bookmarkStart w:id="32" w:name="_Toc26648465"/>
      <w:bookmarkStart w:id="33" w:name="_Toc24884218"/>
      <w:bookmarkStart w:id="34" w:name="_Toc154050651"/>
      <w:bookmarkEnd w:id="24"/>
      <w:r>
        <w:rPr>
          <w:rFonts w:hint="eastAsia"/>
        </w:rPr>
        <w:t>范围</w:t>
      </w:r>
      <w:bookmarkEnd w:id="25"/>
      <w:bookmarkEnd w:id="26"/>
      <w:bookmarkEnd w:id="27"/>
      <w:bookmarkEnd w:id="28"/>
      <w:bookmarkEnd w:id="29"/>
      <w:bookmarkEnd w:id="30"/>
      <w:bookmarkEnd w:id="31"/>
      <w:bookmarkEnd w:id="32"/>
      <w:bookmarkEnd w:id="33"/>
      <w:bookmarkEnd w:id="34"/>
    </w:p>
    <w:p w14:paraId="085532C8" w14:textId="77777777" w:rsidR="00901DAC" w:rsidRDefault="00435368">
      <w:pPr>
        <w:pStyle w:val="afffff5"/>
        <w:ind w:firstLine="420"/>
        <w:rPr>
          <w:rFonts w:ascii="Times New Roman"/>
        </w:rPr>
      </w:pPr>
      <w:bookmarkStart w:id="35" w:name="_Toc24884212"/>
      <w:bookmarkStart w:id="36" w:name="_Toc26648466"/>
      <w:bookmarkStart w:id="37" w:name="_Toc17233334"/>
      <w:bookmarkStart w:id="38" w:name="_Toc17233326"/>
      <w:bookmarkStart w:id="39" w:name="_Toc24884219"/>
      <w:r>
        <w:rPr>
          <w:rFonts w:ascii="Times New Roman" w:hint="eastAsia"/>
        </w:rPr>
        <w:t>本标准规定了有机废气活性炭吸附装置的一般要求、预处理要求、吸附装置及吸附单元设计要求、活性炭要求、施工与验收、运营管理以及监控要求。</w:t>
      </w:r>
    </w:p>
    <w:p w14:paraId="4789D814" w14:textId="77777777" w:rsidR="00901DAC" w:rsidRDefault="00435368">
      <w:pPr>
        <w:pStyle w:val="afffff5"/>
        <w:ind w:firstLine="420"/>
      </w:pPr>
      <w:r>
        <w:rPr>
          <w:rFonts w:ascii="Times New Roman" w:hint="eastAsia"/>
        </w:rPr>
        <w:t>本标准适用于炼油与石化、化学原料和化学品制造、合成纤维、印刷、人造板制造、橡胶和塑料制品、制药、表面涂装、制鞋、家具制造、电子元件制造、纺织印染、汽车修理与维护（喷涂）等行业涉及有机废气活性炭吸附装置的设计、施工、验收和运行管理。</w:t>
      </w:r>
    </w:p>
    <w:p w14:paraId="0E3364AA" w14:textId="77777777" w:rsidR="00901DAC" w:rsidRDefault="00435368">
      <w:pPr>
        <w:pStyle w:val="affc"/>
        <w:spacing w:before="240" w:after="240"/>
      </w:pPr>
      <w:bookmarkStart w:id="40" w:name="_Toc97192965"/>
      <w:bookmarkStart w:id="41" w:name="_Toc26718931"/>
      <w:bookmarkStart w:id="42" w:name="_Toc26986531"/>
      <w:bookmarkStart w:id="43" w:name="_Toc26986772"/>
      <w:bookmarkStart w:id="44" w:name="_Toc154050652"/>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413E572DEC414B8783D030E2B7E36D9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4A988B9" w14:textId="77777777" w:rsidR="00901DAC" w:rsidRDefault="00435368">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6EF1F89" w14:textId="77777777" w:rsidR="00901DAC" w:rsidRDefault="00435368">
      <w:pPr>
        <w:widowControl/>
        <w:adjustRightInd/>
        <w:ind w:firstLineChars="200" w:firstLine="420"/>
        <w:rPr>
          <w:rFonts w:ascii="Times New Roman"/>
          <w:szCs w:val="20"/>
        </w:rPr>
      </w:pPr>
      <w:r>
        <w:rPr>
          <w:rFonts w:ascii="Times New Roman"/>
          <w:szCs w:val="20"/>
        </w:rPr>
        <w:t xml:space="preserve">GB/T 212-2008 </w:t>
      </w:r>
      <w:r>
        <w:rPr>
          <w:rFonts w:ascii="Times New Roman" w:hint="eastAsia"/>
          <w:szCs w:val="20"/>
        </w:rPr>
        <w:t>煤的工业分析方法</w:t>
      </w:r>
    </w:p>
    <w:p w14:paraId="2E99AE0D" w14:textId="77777777" w:rsidR="00901DAC" w:rsidRDefault="00435368">
      <w:pPr>
        <w:widowControl/>
        <w:adjustRightInd/>
        <w:ind w:firstLineChars="200" w:firstLine="420"/>
        <w:rPr>
          <w:rFonts w:ascii="Times New Roman"/>
          <w:szCs w:val="20"/>
        </w:rPr>
      </w:pPr>
      <w:r>
        <w:rPr>
          <w:rFonts w:ascii="Times New Roman"/>
          <w:szCs w:val="20"/>
        </w:rPr>
        <w:t>GB/T 7702.1-1997</w:t>
      </w:r>
      <w:r>
        <w:rPr>
          <w:rFonts w:ascii="Times New Roman" w:hint="eastAsia"/>
          <w:szCs w:val="20"/>
        </w:rPr>
        <w:t>煤质颗粒活性炭试验方法</w:t>
      </w:r>
      <w:r>
        <w:rPr>
          <w:rFonts w:ascii="Times New Roman"/>
          <w:szCs w:val="20"/>
        </w:rPr>
        <w:t xml:space="preserve"> </w:t>
      </w:r>
      <w:r>
        <w:rPr>
          <w:rFonts w:ascii="Times New Roman" w:hint="eastAsia"/>
          <w:szCs w:val="20"/>
        </w:rPr>
        <w:t>水分的测定</w:t>
      </w:r>
    </w:p>
    <w:p w14:paraId="58B6F60C" w14:textId="77777777" w:rsidR="00435368" w:rsidRDefault="00435368" w:rsidP="00435368">
      <w:pPr>
        <w:widowControl/>
        <w:adjustRightInd/>
        <w:ind w:firstLineChars="200" w:firstLine="420"/>
        <w:rPr>
          <w:rFonts w:ascii="Times New Roman"/>
          <w:szCs w:val="20"/>
        </w:rPr>
      </w:pPr>
      <w:r>
        <w:rPr>
          <w:rFonts w:ascii="Times New Roman"/>
          <w:szCs w:val="20"/>
        </w:rPr>
        <w:t>GB/T 7702.4-1997</w:t>
      </w:r>
      <w:r>
        <w:rPr>
          <w:rFonts w:ascii="Times New Roman" w:hint="eastAsia"/>
          <w:szCs w:val="20"/>
        </w:rPr>
        <w:t>煤质颗粒活性炭试验方法</w:t>
      </w:r>
      <w:r>
        <w:rPr>
          <w:rFonts w:ascii="Times New Roman"/>
          <w:szCs w:val="20"/>
        </w:rPr>
        <w:t xml:space="preserve"> </w:t>
      </w:r>
      <w:r>
        <w:rPr>
          <w:rFonts w:ascii="Times New Roman" w:hint="eastAsia"/>
          <w:szCs w:val="20"/>
        </w:rPr>
        <w:t>装填密度的测定</w:t>
      </w:r>
    </w:p>
    <w:p w14:paraId="7E0A1594" w14:textId="77777777" w:rsidR="00435368" w:rsidRDefault="00435368">
      <w:pPr>
        <w:widowControl/>
        <w:adjustRightInd/>
        <w:ind w:firstLineChars="200" w:firstLine="420"/>
        <w:rPr>
          <w:rFonts w:ascii="Times New Roman"/>
          <w:szCs w:val="20"/>
        </w:rPr>
      </w:pPr>
      <w:r>
        <w:rPr>
          <w:rFonts w:ascii="Times New Roman"/>
          <w:szCs w:val="20"/>
        </w:rPr>
        <w:t>GB/T 7702.</w:t>
      </w:r>
      <w:r>
        <w:rPr>
          <w:rFonts w:ascii="Times New Roman" w:hint="eastAsia"/>
          <w:szCs w:val="20"/>
        </w:rPr>
        <w:t>6-2008</w:t>
      </w:r>
      <w:r w:rsidRPr="00435368">
        <w:rPr>
          <w:rFonts w:ascii="Times New Roman" w:hint="eastAsia"/>
          <w:szCs w:val="20"/>
        </w:rPr>
        <w:t>煤质颗粒活性炭试验方法</w:t>
      </w:r>
      <w:r w:rsidRPr="00435368">
        <w:rPr>
          <w:rFonts w:ascii="Times New Roman" w:hint="eastAsia"/>
          <w:szCs w:val="20"/>
        </w:rPr>
        <w:t xml:space="preserve"> </w:t>
      </w:r>
      <w:r w:rsidRPr="00435368">
        <w:rPr>
          <w:rFonts w:ascii="Times New Roman" w:hint="eastAsia"/>
          <w:szCs w:val="20"/>
        </w:rPr>
        <w:t>亚甲蓝</w:t>
      </w:r>
      <w:proofErr w:type="gramStart"/>
      <w:r w:rsidRPr="00435368">
        <w:rPr>
          <w:rFonts w:ascii="Times New Roman" w:hint="eastAsia"/>
          <w:szCs w:val="20"/>
        </w:rPr>
        <w:t>吸附值</w:t>
      </w:r>
      <w:proofErr w:type="gramEnd"/>
      <w:r w:rsidRPr="00435368">
        <w:rPr>
          <w:rFonts w:ascii="Times New Roman" w:hint="eastAsia"/>
          <w:szCs w:val="20"/>
        </w:rPr>
        <w:t>的测定</w:t>
      </w:r>
    </w:p>
    <w:p w14:paraId="63EACC32" w14:textId="77777777" w:rsidR="00901DAC" w:rsidRDefault="00435368">
      <w:pPr>
        <w:widowControl/>
        <w:adjustRightInd/>
        <w:ind w:firstLineChars="200" w:firstLine="420"/>
        <w:rPr>
          <w:rFonts w:ascii="Times New Roman"/>
          <w:szCs w:val="20"/>
        </w:rPr>
      </w:pPr>
      <w:r>
        <w:rPr>
          <w:rFonts w:ascii="Times New Roman"/>
          <w:szCs w:val="20"/>
        </w:rPr>
        <w:t>GB/T 7702.7-2008</w:t>
      </w:r>
      <w:r>
        <w:rPr>
          <w:rFonts w:ascii="Times New Roman" w:hint="eastAsia"/>
          <w:szCs w:val="20"/>
        </w:rPr>
        <w:t>煤质颗粒活性炭试验方法</w:t>
      </w:r>
      <w:r>
        <w:rPr>
          <w:rFonts w:ascii="Times New Roman"/>
          <w:szCs w:val="20"/>
        </w:rPr>
        <w:t xml:space="preserve"> </w:t>
      </w:r>
      <w:r>
        <w:rPr>
          <w:rFonts w:ascii="Times New Roman" w:hint="eastAsia"/>
          <w:szCs w:val="20"/>
        </w:rPr>
        <w:t>碘</w:t>
      </w:r>
      <w:proofErr w:type="gramStart"/>
      <w:r>
        <w:rPr>
          <w:rFonts w:ascii="Times New Roman" w:hint="eastAsia"/>
          <w:szCs w:val="20"/>
        </w:rPr>
        <w:t>吸附值</w:t>
      </w:r>
      <w:proofErr w:type="gramEnd"/>
      <w:r>
        <w:rPr>
          <w:rFonts w:ascii="Times New Roman" w:hint="eastAsia"/>
          <w:szCs w:val="20"/>
        </w:rPr>
        <w:t>的测定</w:t>
      </w:r>
    </w:p>
    <w:p w14:paraId="41A876B3" w14:textId="77777777" w:rsidR="00435368" w:rsidRDefault="00435368">
      <w:pPr>
        <w:widowControl/>
        <w:adjustRightInd/>
        <w:ind w:firstLineChars="200" w:firstLine="420"/>
        <w:rPr>
          <w:rFonts w:ascii="Times New Roman"/>
          <w:szCs w:val="20"/>
        </w:rPr>
      </w:pPr>
      <w:r>
        <w:rPr>
          <w:rFonts w:ascii="Times New Roman"/>
          <w:szCs w:val="20"/>
        </w:rPr>
        <w:t>GB/T 7702.1</w:t>
      </w:r>
      <w:r>
        <w:rPr>
          <w:rFonts w:ascii="Times New Roman" w:hint="eastAsia"/>
          <w:szCs w:val="20"/>
        </w:rPr>
        <w:t>3-1997</w:t>
      </w:r>
      <w:r w:rsidRPr="00435368">
        <w:rPr>
          <w:rFonts w:ascii="Times New Roman" w:hint="eastAsia"/>
          <w:szCs w:val="20"/>
        </w:rPr>
        <w:t>煤质颗粒活性炭试验方法</w:t>
      </w:r>
      <w:r w:rsidRPr="00435368">
        <w:rPr>
          <w:rFonts w:ascii="Times New Roman" w:hint="eastAsia"/>
          <w:szCs w:val="20"/>
        </w:rPr>
        <w:t xml:space="preserve"> </w:t>
      </w:r>
      <w:r w:rsidRPr="00435368">
        <w:rPr>
          <w:rFonts w:ascii="Times New Roman" w:hint="eastAsia"/>
          <w:szCs w:val="20"/>
        </w:rPr>
        <w:t>四氯化碳吸附率的测定</w:t>
      </w:r>
    </w:p>
    <w:p w14:paraId="76DE9760" w14:textId="77777777" w:rsidR="00901DAC" w:rsidRDefault="00435368">
      <w:pPr>
        <w:widowControl/>
        <w:adjustRightInd/>
        <w:ind w:firstLineChars="200" w:firstLine="420"/>
        <w:rPr>
          <w:rFonts w:ascii="Times New Roman"/>
          <w:szCs w:val="20"/>
        </w:rPr>
      </w:pPr>
      <w:r>
        <w:rPr>
          <w:rFonts w:ascii="Times New Roman"/>
          <w:szCs w:val="20"/>
        </w:rPr>
        <w:t xml:space="preserve">GB/T 7702.15-2008 </w:t>
      </w:r>
      <w:r>
        <w:rPr>
          <w:rFonts w:ascii="Times New Roman" w:hint="eastAsia"/>
          <w:szCs w:val="20"/>
        </w:rPr>
        <w:t>煤质颗粒活性炭试验方法</w:t>
      </w:r>
      <w:r>
        <w:rPr>
          <w:rFonts w:ascii="Times New Roman"/>
          <w:szCs w:val="20"/>
        </w:rPr>
        <w:t xml:space="preserve"> </w:t>
      </w:r>
      <w:r>
        <w:rPr>
          <w:rFonts w:ascii="Times New Roman" w:hint="eastAsia"/>
          <w:szCs w:val="20"/>
        </w:rPr>
        <w:t>灰分的测定</w:t>
      </w:r>
    </w:p>
    <w:p w14:paraId="546242B9" w14:textId="77777777" w:rsidR="00F02366" w:rsidRDefault="00F02366">
      <w:pPr>
        <w:widowControl/>
        <w:adjustRightInd/>
        <w:ind w:firstLineChars="200" w:firstLine="420"/>
        <w:rPr>
          <w:rFonts w:ascii="Times New Roman"/>
          <w:szCs w:val="20"/>
        </w:rPr>
      </w:pPr>
      <w:r w:rsidRPr="00F02366">
        <w:rPr>
          <w:rFonts w:ascii="Times New Roman" w:hint="eastAsia"/>
          <w:szCs w:val="20"/>
        </w:rPr>
        <w:t xml:space="preserve">GB/T 7702.20-2008 </w:t>
      </w:r>
      <w:r w:rsidRPr="00F02366">
        <w:rPr>
          <w:rFonts w:ascii="Times New Roman" w:hint="eastAsia"/>
          <w:szCs w:val="20"/>
        </w:rPr>
        <w:t>煤质颗粒活性炭试验方法</w:t>
      </w:r>
      <w:r w:rsidRPr="00F02366">
        <w:rPr>
          <w:rFonts w:ascii="Times New Roman" w:hint="eastAsia"/>
          <w:szCs w:val="20"/>
        </w:rPr>
        <w:t xml:space="preserve"> </w:t>
      </w:r>
      <w:r w:rsidRPr="00F02366">
        <w:rPr>
          <w:rFonts w:ascii="Times New Roman" w:hint="eastAsia"/>
          <w:szCs w:val="20"/>
        </w:rPr>
        <w:t>孔容积</w:t>
      </w:r>
      <w:r w:rsidRPr="00F02366">
        <w:rPr>
          <w:rFonts w:ascii="Times New Roman" w:hint="eastAsia"/>
          <w:szCs w:val="20"/>
        </w:rPr>
        <w:t xml:space="preserve"> </w:t>
      </w:r>
      <w:r w:rsidRPr="00F02366">
        <w:rPr>
          <w:rFonts w:ascii="Times New Roman" w:hint="eastAsia"/>
          <w:szCs w:val="20"/>
        </w:rPr>
        <w:t>比表面积的测定</w:t>
      </w:r>
    </w:p>
    <w:p w14:paraId="58A68EFE" w14:textId="77777777" w:rsidR="00901DAC" w:rsidRDefault="00435368">
      <w:pPr>
        <w:widowControl/>
        <w:adjustRightInd/>
        <w:ind w:firstLineChars="200" w:firstLine="420"/>
        <w:rPr>
          <w:rFonts w:ascii="Times New Roman"/>
          <w:szCs w:val="20"/>
        </w:rPr>
      </w:pPr>
      <w:r>
        <w:rPr>
          <w:rFonts w:ascii="Times New Roman"/>
          <w:szCs w:val="20"/>
        </w:rPr>
        <w:t xml:space="preserve">GB/T 12496.3-1999 </w:t>
      </w:r>
      <w:r>
        <w:rPr>
          <w:rFonts w:ascii="Times New Roman" w:hint="eastAsia"/>
          <w:szCs w:val="20"/>
        </w:rPr>
        <w:t>木质活性炭试验方法</w:t>
      </w:r>
      <w:r>
        <w:rPr>
          <w:rFonts w:ascii="Times New Roman"/>
          <w:szCs w:val="20"/>
        </w:rPr>
        <w:t xml:space="preserve"> </w:t>
      </w:r>
      <w:r>
        <w:rPr>
          <w:rFonts w:ascii="Times New Roman" w:hint="eastAsia"/>
          <w:szCs w:val="20"/>
        </w:rPr>
        <w:t>灰分含量的测定</w:t>
      </w:r>
    </w:p>
    <w:p w14:paraId="08C893AC" w14:textId="77777777" w:rsidR="00901DAC" w:rsidRDefault="00435368">
      <w:pPr>
        <w:widowControl/>
        <w:adjustRightInd/>
        <w:ind w:firstLineChars="200" w:firstLine="420"/>
        <w:rPr>
          <w:rFonts w:ascii="Times New Roman"/>
          <w:szCs w:val="20"/>
        </w:rPr>
      </w:pPr>
      <w:r>
        <w:rPr>
          <w:rFonts w:ascii="Times New Roman"/>
          <w:szCs w:val="20"/>
        </w:rPr>
        <w:t xml:space="preserve">GB/T 12496.4-1999 </w:t>
      </w:r>
      <w:r>
        <w:rPr>
          <w:rFonts w:ascii="Times New Roman" w:hint="eastAsia"/>
          <w:szCs w:val="20"/>
        </w:rPr>
        <w:t>木质活性炭试验方法</w:t>
      </w:r>
      <w:r>
        <w:rPr>
          <w:rFonts w:ascii="Times New Roman"/>
          <w:szCs w:val="20"/>
        </w:rPr>
        <w:t xml:space="preserve"> </w:t>
      </w:r>
      <w:r>
        <w:rPr>
          <w:rFonts w:ascii="Times New Roman" w:hint="eastAsia"/>
          <w:szCs w:val="20"/>
        </w:rPr>
        <w:t>水分含量的测定</w:t>
      </w:r>
    </w:p>
    <w:p w14:paraId="11D5E875" w14:textId="77777777" w:rsidR="00435368" w:rsidRPr="00435368" w:rsidRDefault="00435368" w:rsidP="00435368">
      <w:pPr>
        <w:widowControl/>
        <w:adjustRightInd/>
        <w:ind w:firstLineChars="200" w:firstLine="420"/>
        <w:rPr>
          <w:rFonts w:ascii="Times New Roman"/>
          <w:szCs w:val="20"/>
        </w:rPr>
      </w:pPr>
      <w:r>
        <w:rPr>
          <w:rFonts w:ascii="Times New Roman"/>
          <w:szCs w:val="20"/>
        </w:rPr>
        <w:t>GB/T 12496.</w:t>
      </w:r>
      <w:r>
        <w:rPr>
          <w:rFonts w:ascii="Times New Roman" w:hint="eastAsia"/>
          <w:szCs w:val="20"/>
        </w:rPr>
        <w:t>5-1999</w:t>
      </w:r>
      <w:r w:rsidRPr="00435368">
        <w:rPr>
          <w:rFonts w:ascii="Times New Roman" w:hint="eastAsia"/>
          <w:szCs w:val="20"/>
        </w:rPr>
        <w:t>木质活性炭试验方法</w:t>
      </w:r>
      <w:r w:rsidRPr="00435368">
        <w:rPr>
          <w:rFonts w:ascii="Times New Roman" w:hint="eastAsia"/>
          <w:szCs w:val="20"/>
        </w:rPr>
        <w:t xml:space="preserve"> </w:t>
      </w:r>
      <w:r w:rsidRPr="00435368">
        <w:rPr>
          <w:rFonts w:ascii="Times New Roman" w:hint="eastAsia"/>
          <w:szCs w:val="20"/>
        </w:rPr>
        <w:t>四氯化碳吸附率</w:t>
      </w:r>
      <w:r w:rsidRPr="00435368">
        <w:rPr>
          <w:rFonts w:ascii="Times New Roman" w:hint="eastAsia"/>
          <w:szCs w:val="20"/>
        </w:rPr>
        <w:t>(</w:t>
      </w:r>
      <w:r w:rsidRPr="00435368">
        <w:rPr>
          <w:rFonts w:ascii="Times New Roman" w:hint="eastAsia"/>
          <w:szCs w:val="20"/>
        </w:rPr>
        <w:t>活性</w:t>
      </w:r>
      <w:r w:rsidRPr="00435368">
        <w:rPr>
          <w:rFonts w:ascii="Times New Roman" w:hint="eastAsia"/>
          <w:szCs w:val="20"/>
        </w:rPr>
        <w:t>)</w:t>
      </w:r>
      <w:r w:rsidRPr="00435368">
        <w:rPr>
          <w:rFonts w:ascii="Times New Roman" w:hint="eastAsia"/>
          <w:szCs w:val="20"/>
        </w:rPr>
        <w:t>的测定</w:t>
      </w:r>
    </w:p>
    <w:p w14:paraId="5643821B" w14:textId="77777777" w:rsidR="00435368" w:rsidRDefault="00435368" w:rsidP="00435368">
      <w:pPr>
        <w:widowControl/>
        <w:adjustRightInd/>
        <w:ind w:firstLineChars="200" w:firstLine="420"/>
        <w:rPr>
          <w:rFonts w:ascii="Times New Roman"/>
          <w:szCs w:val="20"/>
        </w:rPr>
      </w:pPr>
      <w:r>
        <w:rPr>
          <w:rFonts w:ascii="Times New Roman"/>
          <w:szCs w:val="20"/>
        </w:rPr>
        <w:t xml:space="preserve">GB/T 12496.6-1999 </w:t>
      </w:r>
      <w:r>
        <w:rPr>
          <w:rFonts w:ascii="Times New Roman" w:hint="eastAsia"/>
          <w:szCs w:val="20"/>
        </w:rPr>
        <w:t>木质活性炭试验方法</w:t>
      </w:r>
      <w:r>
        <w:rPr>
          <w:rFonts w:ascii="Times New Roman"/>
          <w:szCs w:val="20"/>
        </w:rPr>
        <w:t xml:space="preserve"> </w:t>
      </w:r>
      <w:r>
        <w:rPr>
          <w:rFonts w:ascii="Times New Roman" w:hint="eastAsia"/>
          <w:szCs w:val="20"/>
        </w:rPr>
        <w:t>强度的测定</w:t>
      </w:r>
    </w:p>
    <w:p w14:paraId="76E32916" w14:textId="77777777" w:rsidR="00901DAC" w:rsidRDefault="00435368">
      <w:pPr>
        <w:widowControl/>
        <w:adjustRightInd/>
        <w:ind w:firstLineChars="200" w:firstLine="420"/>
        <w:rPr>
          <w:rFonts w:ascii="Times New Roman"/>
          <w:szCs w:val="20"/>
        </w:rPr>
      </w:pPr>
      <w:r>
        <w:rPr>
          <w:rFonts w:ascii="Times New Roman"/>
          <w:szCs w:val="20"/>
        </w:rPr>
        <w:t xml:space="preserve">GB/T 12496.8 -2015 </w:t>
      </w:r>
      <w:r>
        <w:rPr>
          <w:rFonts w:ascii="Times New Roman" w:hint="eastAsia"/>
          <w:szCs w:val="20"/>
        </w:rPr>
        <w:t>木质活性炭试验方法</w:t>
      </w:r>
      <w:r>
        <w:rPr>
          <w:rFonts w:ascii="Times New Roman"/>
          <w:szCs w:val="20"/>
        </w:rPr>
        <w:t xml:space="preserve"> </w:t>
      </w:r>
      <w:r>
        <w:rPr>
          <w:rFonts w:ascii="Times New Roman" w:hint="eastAsia"/>
          <w:szCs w:val="20"/>
        </w:rPr>
        <w:t>碘</w:t>
      </w:r>
      <w:proofErr w:type="gramStart"/>
      <w:r>
        <w:rPr>
          <w:rFonts w:ascii="Times New Roman" w:hint="eastAsia"/>
          <w:szCs w:val="20"/>
        </w:rPr>
        <w:t>吸附值</w:t>
      </w:r>
      <w:proofErr w:type="gramEnd"/>
      <w:r>
        <w:rPr>
          <w:rFonts w:ascii="Times New Roman" w:hint="eastAsia"/>
          <w:szCs w:val="20"/>
        </w:rPr>
        <w:t>的测定</w:t>
      </w:r>
    </w:p>
    <w:p w14:paraId="03AC24AF" w14:textId="77777777" w:rsidR="00435368" w:rsidRDefault="00435368">
      <w:pPr>
        <w:widowControl/>
        <w:adjustRightInd/>
        <w:ind w:firstLineChars="200" w:firstLine="420"/>
        <w:rPr>
          <w:rFonts w:ascii="Times New Roman"/>
          <w:szCs w:val="20"/>
        </w:rPr>
      </w:pPr>
      <w:r>
        <w:rPr>
          <w:rFonts w:ascii="Times New Roman"/>
          <w:szCs w:val="20"/>
        </w:rPr>
        <w:t>GB/T 12496.</w:t>
      </w:r>
      <w:r>
        <w:rPr>
          <w:rFonts w:ascii="Times New Roman" w:hint="eastAsia"/>
          <w:szCs w:val="20"/>
        </w:rPr>
        <w:t xml:space="preserve">10-1999 </w:t>
      </w:r>
      <w:r w:rsidRPr="00435368">
        <w:rPr>
          <w:rFonts w:ascii="Times New Roman" w:hint="eastAsia"/>
          <w:szCs w:val="20"/>
        </w:rPr>
        <w:t>木质活性炭试验方法</w:t>
      </w:r>
      <w:r w:rsidRPr="00435368">
        <w:rPr>
          <w:rFonts w:ascii="Times New Roman" w:hint="eastAsia"/>
          <w:szCs w:val="20"/>
        </w:rPr>
        <w:t xml:space="preserve"> </w:t>
      </w:r>
      <w:r w:rsidRPr="00435368">
        <w:rPr>
          <w:rFonts w:ascii="Times New Roman" w:hint="eastAsia"/>
          <w:szCs w:val="20"/>
        </w:rPr>
        <w:t>亚甲基蓝</w:t>
      </w:r>
      <w:proofErr w:type="gramStart"/>
      <w:r w:rsidRPr="00435368">
        <w:rPr>
          <w:rFonts w:ascii="Times New Roman" w:hint="eastAsia"/>
          <w:szCs w:val="20"/>
        </w:rPr>
        <w:t>吸附值</w:t>
      </w:r>
      <w:proofErr w:type="gramEnd"/>
      <w:r w:rsidRPr="00435368">
        <w:rPr>
          <w:rFonts w:ascii="Times New Roman" w:hint="eastAsia"/>
          <w:szCs w:val="20"/>
        </w:rPr>
        <w:t>的测定</w:t>
      </w:r>
    </w:p>
    <w:p w14:paraId="7E08126E" w14:textId="77777777" w:rsidR="00901DAC" w:rsidRDefault="00435368">
      <w:pPr>
        <w:widowControl/>
        <w:adjustRightInd/>
        <w:ind w:firstLineChars="200" w:firstLine="420"/>
        <w:rPr>
          <w:rFonts w:ascii="Times New Roman"/>
          <w:szCs w:val="20"/>
        </w:rPr>
      </w:pPr>
      <w:r>
        <w:rPr>
          <w:rFonts w:ascii="Times New Roman"/>
          <w:szCs w:val="20"/>
        </w:rPr>
        <w:t xml:space="preserve">GB/T 17644 -2008 </w:t>
      </w:r>
      <w:r>
        <w:rPr>
          <w:rFonts w:ascii="Times New Roman" w:hint="eastAsia"/>
          <w:szCs w:val="20"/>
        </w:rPr>
        <w:t>纺织纤维白度色度试验方法</w:t>
      </w:r>
    </w:p>
    <w:p w14:paraId="16B80365" w14:textId="77777777" w:rsidR="00901DAC" w:rsidRDefault="00435368">
      <w:pPr>
        <w:widowControl/>
        <w:adjustRightInd/>
        <w:ind w:firstLineChars="200" w:firstLine="420"/>
        <w:rPr>
          <w:rFonts w:ascii="Times New Roman"/>
          <w:szCs w:val="20"/>
        </w:rPr>
      </w:pPr>
      <w:r>
        <w:rPr>
          <w:rFonts w:ascii="Times New Roman"/>
          <w:szCs w:val="20"/>
        </w:rPr>
        <w:t>GB 18597-2023</w:t>
      </w:r>
      <w:r>
        <w:rPr>
          <w:rFonts w:ascii="Times New Roman" w:hint="eastAsia"/>
          <w:szCs w:val="20"/>
        </w:rPr>
        <w:t>危险废物贮存污染控制标准</w:t>
      </w:r>
    </w:p>
    <w:p w14:paraId="2C66EFDE" w14:textId="77777777" w:rsidR="00435368" w:rsidRDefault="00435368">
      <w:pPr>
        <w:widowControl/>
        <w:adjustRightInd/>
        <w:ind w:firstLineChars="200" w:firstLine="420"/>
        <w:rPr>
          <w:rFonts w:ascii="Times New Roman"/>
          <w:szCs w:val="20"/>
        </w:rPr>
      </w:pPr>
      <w:r w:rsidRPr="00435368">
        <w:rPr>
          <w:rFonts w:ascii="Times New Roman"/>
          <w:szCs w:val="20"/>
        </w:rPr>
        <w:t>GB T 20449</w:t>
      </w:r>
      <w:r>
        <w:rPr>
          <w:rFonts w:ascii="Times New Roman" w:hint="eastAsia"/>
          <w:szCs w:val="20"/>
        </w:rPr>
        <w:t xml:space="preserve">-2006 </w:t>
      </w:r>
      <w:r w:rsidRPr="00435368">
        <w:rPr>
          <w:rFonts w:ascii="Times New Roman" w:hint="eastAsia"/>
          <w:szCs w:val="20"/>
        </w:rPr>
        <w:t>活性炭丁烷工作容量测试方法</w:t>
      </w:r>
    </w:p>
    <w:p w14:paraId="040CD7A4" w14:textId="77777777" w:rsidR="00435368" w:rsidRDefault="00435368">
      <w:pPr>
        <w:widowControl/>
        <w:adjustRightInd/>
        <w:ind w:firstLineChars="200" w:firstLine="420"/>
        <w:rPr>
          <w:rFonts w:ascii="Times New Roman"/>
          <w:szCs w:val="20"/>
        </w:rPr>
      </w:pPr>
      <w:r w:rsidRPr="00435368">
        <w:rPr>
          <w:rFonts w:ascii="Times New Roman"/>
          <w:szCs w:val="20"/>
        </w:rPr>
        <w:t>GB T 20450</w:t>
      </w:r>
      <w:r>
        <w:rPr>
          <w:rFonts w:ascii="Times New Roman" w:hint="eastAsia"/>
          <w:szCs w:val="20"/>
        </w:rPr>
        <w:t xml:space="preserve">-2006 </w:t>
      </w:r>
      <w:r w:rsidRPr="00435368">
        <w:rPr>
          <w:rFonts w:ascii="Times New Roman" w:hint="eastAsia"/>
          <w:szCs w:val="20"/>
        </w:rPr>
        <w:t>活性炭着火点测试方法</w:t>
      </w:r>
    </w:p>
    <w:p w14:paraId="7BB966B2" w14:textId="77777777" w:rsidR="00901DAC" w:rsidRDefault="00435368">
      <w:pPr>
        <w:widowControl/>
        <w:adjustRightInd/>
        <w:ind w:firstLineChars="200" w:firstLine="420"/>
        <w:rPr>
          <w:rFonts w:ascii="Times New Roman"/>
          <w:szCs w:val="20"/>
        </w:rPr>
      </w:pPr>
      <w:r>
        <w:rPr>
          <w:rFonts w:ascii="Times New Roman"/>
          <w:szCs w:val="20"/>
        </w:rPr>
        <w:t xml:space="preserve">GB/T 30202.3-2013 </w:t>
      </w:r>
      <w:r>
        <w:rPr>
          <w:rFonts w:ascii="Times New Roman" w:hint="eastAsia"/>
          <w:szCs w:val="20"/>
        </w:rPr>
        <w:t>脱硫脱硝用煤质颗粒活性炭试验方法</w:t>
      </w:r>
      <w:r>
        <w:rPr>
          <w:rFonts w:ascii="Times New Roman"/>
          <w:szCs w:val="20"/>
        </w:rPr>
        <w:t xml:space="preserve"> </w:t>
      </w:r>
      <w:r>
        <w:rPr>
          <w:rFonts w:ascii="Times New Roman" w:hint="eastAsia"/>
          <w:szCs w:val="20"/>
        </w:rPr>
        <w:t>第</w:t>
      </w:r>
      <w:r>
        <w:rPr>
          <w:rFonts w:ascii="Times New Roman"/>
          <w:szCs w:val="20"/>
        </w:rPr>
        <w:t>3</w:t>
      </w:r>
      <w:r>
        <w:rPr>
          <w:rFonts w:ascii="Times New Roman" w:hint="eastAsia"/>
          <w:szCs w:val="20"/>
        </w:rPr>
        <w:t>部分：耐磨强度、耐压强度</w:t>
      </w:r>
    </w:p>
    <w:p w14:paraId="12A5BCBE" w14:textId="77777777" w:rsidR="00901DAC" w:rsidRDefault="00435368">
      <w:pPr>
        <w:widowControl/>
        <w:adjustRightInd/>
        <w:ind w:firstLineChars="200" w:firstLine="420"/>
        <w:rPr>
          <w:rFonts w:ascii="Times New Roman"/>
          <w:szCs w:val="20"/>
        </w:rPr>
      </w:pPr>
      <w:r>
        <w:rPr>
          <w:rFonts w:ascii="Times New Roman"/>
          <w:szCs w:val="20"/>
        </w:rPr>
        <w:t>GB 34330-2017</w:t>
      </w:r>
      <w:r>
        <w:rPr>
          <w:rFonts w:ascii="Times New Roman" w:hint="eastAsia"/>
          <w:szCs w:val="20"/>
        </w:rPr>
        <w:t>固体废物鉴别标准</w:t>
      </w:r>
      <w:r>
        <w:rPr>
          <w:rFonts w:ascii="Times New Roman"/>
          <w:szCs w:val="20"/>
        </w:rPr>
        <w:t>—</w:t>
      </w:r>
      <w:r>
        <w:rPr>
          <w:rFonts w:ascii="Times New Roman" w:hint="eastAsia"/>
          <w:szCs w:val="20"/>
        </w:rPr>
        <w:t>通则</w:t>
      </w:r>
    </w:p>
    <w:p w14:paraId="7B468515" w14:textId="77777777" w:rsidR="00F02366" w:rsidRDefault="00F02366">
      <w:pPr>
        <w:widowControl/>
        <w:adjustRightInd/>
        <w:ind w:firstLineChars="200" w:firstLine="420"/>
        <w:rPr>
          <w:rFonts w:ascii="Times New Roman"/>
          <w:szCs w:val="20"/>
        </w:rPr>
      </w:pPr>
      <w:r w:rsidRPr="00F02366">
        <w:rPr>
          <w:rFonts w:ascii="Times New Roman" w:hint="eastAsia"/>
          <w:szCs w:val="20"/>
        </w:rPr>
        <w:t xml:space="preserve">GB/T 35565-2017 </w:t>
      </w:r>
      <w:r w:rsidRPr="00F02366">
        <w:rPr>
          <w:rFonts w:ascii="Times New Roman" w:hint="eastAsia"/>
          <w:szCs w:val="20"/>
        </w:rPr>
        <w:t>木质活性炭试验方法</w:t>
      </w:r>
      <w:r w:rsidRPr="00F02366">
        <w:rPr>
          <w:rFonts w:ascii="Times New Roman" w:hint="eastAsia"/>
          <w:szCs w:val="20"/>
        </w:rPr>
        <w:t xml:space="preserve"> </w:t>
      </w:r>
      <w:r w:rsidRPr="00F02366">
        <w:rPr>
          <w:rFonts w:ascii="Times New Roman" w:hint="eastAsia"/>
          <w:szCs w:val="20"/>
        </w:rPr>
        <w:t>甲醛吸附率的测定</w:t>
      </w:r>
    </w:p>
    <w:p w14:paraId="5B6C8272" w14:textId="77777777" w:rsidR="00F02366" w:rsidRDefault="00F02366">
      <w:pPr>
        <w:widowControl/>
        <w:adjustRightInd/>
        <w:ind w:firstLineChars="200" w:firstLine="420"/>
        <w:rPr>
          <w:rFonts w:ascii="Times New Roman"/>
          <w:szCs w:val="20"/>
        </w:rPr>
      </w:pPr>
      <w:r w:rsidRPr="00F02366">
        <w:rPr>
          <w:rFonts w:ascii="Times New Roman" w:hint="eastAsia"/>
          <w:szCs w:val="20"/>
        </w:rPr>
        <w:t>GB/T 35815-2018</w:t>
      </w:r>
      <w:r>
        <w:rPr>
          <w:rFonts w:ascii="Times New Roman" w:hint="eastAsia"/>
          <w:szCs w:val="20"/>
        </w:rPr>
        <w:t xml:space="preserve"> </w:t>
      </w:r>
      <w:r w:rsidRPr="00F02366">
        <w:rPr>
          <w:rFonts w:ascii="Times New Roman" w:hint="eastAsia"/>
          <w:szCs w:val="20"/>
        </w:rPr>
        <w:t>木质活性炭试验方法</w:t>
      </w:r>
      <w:r w:rsidRPr="00F02366">
        <w:rPr>
          <w:rFonts w:ascii="Times New Roman" w:hint="eastAsia"/>
          <w:szCs w:val="20"/>
        </w:rPr>
        <w:t xml:space="preserve"> </w:t>
      </w:r>
      <w:r w:rsidRPr="00F02366">
        <w:rPr>
          <w:rFonts w:ascii="Times New Roman" w:hint="eastAsia"/>
          <w:szCs w:val="20"/>
        </w:rPr>
        <w:t>甲苯吸附率的测定</w:t>
      </w:r>
    </w:p>
    <w:p w14:paraId="6CD52727" w14:textId="77777777" w:rsidR="00901DAC" w:rsidRDefault="00435368">
      <w:pPr>
        <w:widowControl/>
        <w:adjustRightInd/>
        <w:ind w:firstLineChars="200" w:firstLine="420"/>
        <w:rPr>
          <w:rFonts w:ascii="Times New Roman"/>
          <w:szCs w:val="20"/>
        </w:rPr>
      </w:pPr>
      <w:r>
        <w:rPr>
          <w:rFonts w:ascii="Times New Roman"/>
          <w:szCs w:val="20"/>
        </w:rPr>
        <w:lastRenderedPageBreak/>
        <w:t>GB 37822-2019</w:t>
      </w:r>
      <w:r>
        <w:rPr>
          <w:rFonts w:ascii="Times New Roman" w:hint="eastAsia"/>
          <w:szCs w:val="20"/>
        </w:rPr>
        <w:t>挥发性有机物无组织排放控制标准</w:t>
      </w:r>
    </w:p>
    <w:p w14:paraId="484BF7E8" w14:textId="77777777" w:rsidR="00901DAC" w:rsidRDefault="00435368">
      <w:pPr>
        <w:widowControl/>
        <w:adjustRightInd/>
        <w:ind w:firstLineChars="200" w:firstLine="420"/>
        <w:rPr>
          <w:rFonts w:ascii="Times New Roman"/>
          <w:szCs w:val="20"/>
        </w:rPr>
      </w:pPr>
      <w:r>
        <w:rPr>
          <w:rFonts w:ascii="Times New Roman"/>
          <w:szCs w:val="20"/>
        </w:rPr>
        <w:t>HJ 2026-2013</w:t>
      </w:r>
      <w:r>
        <w:rPr>
          <w:rFonts w:ascii="Times New Roman" w:hint="eastAsia"/>
          <w:szCs w:val="20"/>
        </w:rPr>
        <w:t>吸附法工业有机废气治理工程技术规范</w:t>
      </w:r>
    </w:p>
    <w:p w14:paraId="2572591F" w14:textId="77777777" w:rsidR="00901DAC" w:rsidRDefault="00435368">
      <w:pPr>
        <w:widowControl/>
        <w:adjustRightInd/>
        <w:ind w:firstLineChars="200" w:firstLine="420"/>
        <w:rPr>
          <w:rFonts w:ascii="Times New Roman"/>
          <w:szCs w:val="20"/>
        </w:rPr>
      </w:pPr>
      <w:r>
        <w:rPr>
          <w:rFonts w:ascii="Times New Roman"/>
          <w:szCs w:val="20"/>
        </w:rPr>
        <w:t>HJ 1091-2020</w:t>
      </w:r>
      <w:r>
        <w:rPr>
          <w:rFonts w:ascii="Times New Roman" w:hint="eastAsia"/>
          <w:szCs w:val="20"/>
        </w:rPr>
        <w:t>固体废物再生利用污染防治技术导则</w:t>
      </w:r>
    </w:p>
    <w:p w14:paraId="2ED1CBEF" w14:textId="77777777" w:rsidR="00F02366" w:rsidRDefault="00F02366">
      <w:pPr>
        <w:widowControl/>
        <w:adjustRightInd/>
        <w:ind w:firstLineChars="200" w:firstLine="420"/>
        <w:rPr>
          <w:rFonts w:ascii="Times New Roman"/>
          <w:szCs w:val="20"/>
        </w:rPr>
      </w:pPr>
      <w:r w:rsidRPr="00F02366">
        <w:rPr>
          <w:rFonts w:ascii="Times New Roman" w:hint="eastAsia"/>
          <w:szCs w:val="20"/>
        </w:rPr>
        <w:t xml:space="preserve">LY/T 3155-2019 </w:t>
      </w:r>
      <w:r w:rsidRPr="00F02366">
        <w:rPr>
          <w:rFonts w:ascii="Times New Roman" w:hint="eastAsia"/>
          <w:szCs w:val="20"/>
        </w:rPr>
        <w:t>活性炭苯吸附率的测定</w:t>
      </w:r>
    </w:p>
    <w:p w14:paraId="41896937" w14:textId="77777777" w:rsidR="00901DAC" w:rsidRDefault="00435368">
      <w:pPr>
        <w:pStyle w:val="affc"/>
        <w:spacing w:before="240" w:after="240"/>
      </w:pPr>
      <w:bookmarkStart w:id="45" w:name="_Toc97192966"/>
      <w:bookmarkStart w:id="46" w:name="_Toc154050653"/>
      <w:r>
        <w:rPr>
          <w:rFonts w:hint="eastAsia"/>
          <w:szCs w:val="21"/>
        </w:rPr>
        <w:t>术语和定义</w:t>
      </w:r>
      <w:bookmarkEnd w:id="45"/>
      <w:bookmarkEnd w:id="46"/>
    </w:p>
    <w:bookmarkStart w:id="47" w:name="_Toc26986532" w:displacedByCustomXml="next"/>
    <w:bookmarkEnd w:id="47" w:displacedByCustomXml="next"/>
    <w:sdt>
      <w:sdtPr>
        <w:id w:val="-1909835108"/>
        <w:placeholder>
          <w:docPart w:val="6445423BD9C248EFBD5982ACED737AE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F963134" w14:textId="77777777" w:rsidR="00901DAC" w:rsidRDefault="00435368">
          <w:pPr>
            <w:pStyle w:val="afffff5"/>
            <w:ind w:firstLine="420"/>
          </w:pPr>
          <w:r>
            <w:t>下列术语和定义适用于本文件。</w:t>
          </w:r>
        </w:p>
      </w:sdtContent>
    </w:sdt>
    <w:p w14:paraId="4FEA8A01" w14:textId="77777777" w:rsidR="00901DAC" w:rsidRDefault="00435368">
      <w:pPr>
        <w:pStyle w:val="afffffffffff4"/>
        <w:rPr>
          <w:rFonts w:ascii="黑体" w:eastAsia="黑体" w:hAnsi="黑体"/>
        </w:rPr>
      </w:pPr>
      <w:r>
        <w:rPr>
          <w:rFonts w:ascii="黑体" w:eastAsia="黑体" w:hAnsi="黑体"/>
        </w:rPr>
        <w:br/>
      </w:r>
      <w:r>
        <w:rPr>
          <w:rFonts w:ascii="黑体" w:eastAsia="黑体" w:hAnsi="黑体" w:hint="eastAsia"/>
        </w:rPr>
        <w:t xml:space="preserve">    </w:t>
      </w:r>
      <w:r>
        <w:rPr>
          <w:rFonts w:ascii="黑体" w:eastAsia="黑体" w:hAnsi="黑体"/>
        </w:rPr>
        <w:t>挥发性有机化合物</w:t>
      </w:r>
      <w:r>
        <w:rPr>
          <w:rFonts w:ascii="黑体" w:eastAsia="黑体" w:hAnsi="黑体" w:hint="eastAsia"/>
        </w:rPr>
        <w:t xml:space="preserve"> volatile organic compounds</w:t>
      </w:r>
    </w:p>
    <w:p w14:paraId="73BD3AB3" w14:textId="77777777" w:rsidR="00901DAC" w:rsidRDefault="00435368">
      <w:pPr>
        <w:pStyle w:val="afffff5"/>
        <w:ind w:firstLine="420"/>
      </w:pPr>
      <w:r>
        <w:rPr>
          <w:rFonts w:ascii="Times New Roman" w:hint="eastAsia"/>
        </w:rPr>
        <w:t>参与大气光化学反应的有机化合物，或者根据有关规定确定的有机化合物，简称</w:t>
      </w:r>
      <w:r>
        <w:rPr>
          <w:rFonts w:ascii="Times New Roman"/>
        </w:rPr>
        <w:t>VOCs</w:t>
      </w:r>
      <w:r>
        <w:rPr>
          <w:rFonts w:ascii="Times New Roman" w:hint="eastAsia"/>
        </w:rPr>
        <w:t>。</w:t>
      </w:r>
    </w:p>
    <w:p w14:paraId="3D81EC46" w14:textId="77777777" w:rsidR="00901DAC" w:rsidRDefault="00435368">
      <w:pPr>
        <w:pStyle w:val="afffffffffff4"/>
        <w:ind w:left="420" w:hangingChars="200" w:hanging="420"/>
        <w:rPr>
          <w:rFonts w:ascii="黑体" w:eastAsia="黑体" w:hAnsi="黑体"/>
        </w:rPr>
      </w:pPr>
      <w:r>
        <w:rPr>
          <w:rFonts w:ascii="黑体" w:eastAsia="黑体" w:hAnsi="黑体"/>
        </w:rPr>
        <w:br/>
        <w:t>活性炭</w:t>
      </w:r>
      <w:r>
        <w:rPr>
          <w:rFonts w:ascii="黑体" w:eastAsia="黑体" w:hAnsi="黑体" w:hint="eastAsia"/>
        </w:rPr>
        <w:t xml:space="preserve"> a</w:t>
      </w:r>
      <w:r>
        <w:rPr>
          <w:rFonts w:ascii="黑体" w:eastAsia="黑体" w:hAnsi="黑体"/>
        </w:rPr>
        <w:t>ctivated carbon</w:t>
      </w:r>
    </w:p>
    <w:p w14:paraId="3C520E06" w14:textId="77777777" w:rsidR="00901DAC" w:rsidRDefault="00435368">
      <w:pPr>
        <w:pStyle w:val="afffff5"/>
        <w:ind w:firstLine="420"/>
      </w:pPr>
      <w:r>
        <w:rPr>
          <w:rFonts w:ascii="Times New Roman" w:hint="eastAsia"/>
        </w:rPr>
        <w:t>含碳物质经过炭化</w:t>
      </w:r>
      <w:r>
        <w:rPr>
          <w:rFonts w:ascii="Times New Roman"/>
        </w:rPr>
        <w:t>,</w:t>
      </w:r>
      <w:r>
        <w:rPr>
          <w:rFonts w:ascii="Times New Roman" w:hint="eastAsia"/>
        </w:rPr>
        <w:t>活化处理制得的具有发达孔隙结构和巨大比表面积的炭质吸附剂。</w:t>
      </w:r>
    </w:p>
    <w:p w14:paraId="32F0D8CB" w14:textId="77777777" w:rsidR="00901DAC" w:rsidRDefault="00435368">
      <w:pPr>
        <w:pStyle w:val="afffffffffff4"/>
        <w:rPr>
          <w:rFonts w:ascii="黑体" w:eastAsia="黑体" w:hAnsi="黑体"/>
        </w:rPr>
      </w:pPr>
      <w:r>
        <w:rPr>
          <w:rFonts w:ascii="黑体" w:eastAsia="黑体" w:hAnsi="黑体"/>
        </w:rPr>
        <w:br/>
      </w:r>
      <w:r>
        <w:rPr>
          <w:rFonts w:ascii="黑体" w:eastAsia="黑体" w:hAnsi="黑体" w:hint="eastAsia"/>
        </w:rPr>
        <w:t xml:space="preserve">    煤质活性炭 goal-based activated carbon</w:t>
      </w:r>
    </w:p>
    <w:p w14:paraId="5CB9AAB4" w14:textId="77777777" w:rsidR="00901DAC" w:rsidRDefault="00435368">
      <w:pPr>
        <w:pStyle w:val="afffff5"/>
        <w:ind w:firstLine="420"/>
        <w:rPr>
          <w:rFonts w:ascii="Times New Roman"/>
        </w:rPr>
      </w:pPr>
      <w:r>
        <w:rPr>
          <w:rFonts w:ascii="Times New Roman" w:hint="eastAsia"/>
        </w:rPr>
        <w:t>以煤为主要原材料，经炭化、活化制成的多孔性吸附剂。</w:t>
      </w:r>
    </w:p>
    <w:p w14:paraId="59D695C1" w14:textId="77777777" w:rsidR="00901DAC" w:rsidRDefault="00435368">
      <w:pPr>
        <w:pStyle w:val="afffffffffff4"/>
        <w:rPr>
          <w:rFonts w:ascii="黑体" w:eastAsia="黑体" w:hAnsi="黑体"/>
        </w:rPr>
      </w:pPr>
      <w:r>
        <w:rPr>
          <w:rFonts w:ascii="黑体" w:eastAsia="黑体" w:hAnsi="黑体"/>
        </w:rPr>
        <w:br/>
      </w:r>
      <w:r>
        <w:rPr>
          <w:rFonts w:ascii="黑体" w:eastAsia="黑体" w:hAnsi="黑体" w:hint="eastAsia"/>
        </w:rPr>
        <w:t xml:space="preserve">    生物质活性炭 lignin-based activated carbon</w:t>
      </w:r>
    </w:p>
    <w:p w14:paraId="183BE934" w14:textId="77777777" w:rsidR="00901DAC" w:rsidRDefault="00435368">
      <w:pPr>
        <w:pStyle w:val="afffffffffff4"/>
        <w:numPr>
          <w:ilvl w:val="0"/>
          <w:numId w:val="0"/>
        </w:numPr>
        <w:ind w:firstLineChars="200" w:firstLine="420"/>
        <w:rPr>
          <w:rFonts w:ascii="黑体" w:eastAsia="黑体" w:hAnsi="黑体"/>
        </w:rPr>
      </w:pPr>
      <w:r>
        <w:rPr>
          <w:rFonts w:ascii="Times New Roman" w:hint="eastAsia"/>
        </w:rPr>
        <w:t>以生物质（木材、木屑、竹、果壳等）为主要原材料，经炭化、活化制成的多孔性吸附剂。</w:t>
      </w:r>
    </w:p>
    <w:p w14:paraId="4D6E2C6F" w14:textId="77777777" w:rsidR="00901DAC" w:rsidRDefault="00435368">
      <w:pPr>
        <w:pStyle w:val="afffffffffff4"/>
        <w:rPr>
          <w:rFonts w:ascii="黑体" w:eastAsia="黑体" w:hAnsi="黑体"/>
        </w:rPr>
      </w:pPr>
      <w:r>
        <w:rPr>
          <w:rFonts w:ascii="黑体" w:eastAsia="黑体" w:hAnsi="黑体"/>
        </w:rPr>
        <w:br/>
      </w:r>
      <w:r>
        <w:rPr>
          <w:rFonts w:ascii="黑体" w:eastAsia="黑体" w:hAnsi="黑体" w:hint="eastAsia"/>
        </w:rPr>
        <w:t xml:space="preserve">    </w:t>
      </w:r>
      <w:r>
        <w:rPr>
          <w:rFonts w:ascii="黑体" w:eastAsia="黑体" w:hAnsi="黑体"/>
        </w:rPr>
        <w:t>颗粒活性炭</w:t>
      </w:r>
      <w:r>
        <w:rPr>
          <w:rFonts w:ascii="黑体" w:eastAsia="黑体" w:hAnsi="黑体" w:hint="eastAsia"/>
        </w:rPr>
        <w:t xml:space="preserve"> g</w:t>
      </w:r>
      <w:r>
        <w:rPr>
          <w:rFonts w:ascii="黑体" w:eastAsia="黑体" w:hAnsi="黑体"/>
        </w:rPr>
        <w:t>ranular activated carbon</w:t>
      </w:r>
    </w:p>
    <w:p w14:paraId="16AB6F2D" w14:textId="77777777" w:rsidR="00901DAC" w:rsidRDefault="00435368">
      <w:pPr>
        <w:pStyle w:val="afffff5"/>
        <w:ind w:firstLine="420"/>
        <w:rPr>
          <w:rFonts w:ascii="Times New Roman"/>
        </w:rPr>
      </w:pPr>
      <w:r>
        <w:rPr>
          <w:rFonts w:ascii="Times New Roman" w:hint="eastAsia"/>
        </w:rPr>
        <w:t>以生物质</w:t>
      </w:r>
      <w:r>
        <w:rPr>
          <w:rFonts w:ascii="Times New Roman"/>
        </w:rPr>
        <w:t>(</w:t>
      </w:r>
      <w:r>
        <w:rPr>
          <w:rFonts w:ascii="Times New Roman" w:hint="eastAsia"/>
        </w:rPr>
        <w:t>木材、木屑、竹、果壳等</w:t>
      </w:r>
      <w:r>
        <w:rPr>
          <w:rFonts w:ascii="Times New Roman"/>
        </w:rPr>
        <w:t>)</w:t>
      </w:r>
      <w:r>
        <w:rPr>
          <w:rFonts w:ascii="Times New Roman" w:hint="eastAsia"/>
        </w:rPr>
        <w:t>、煤为主要原材料，经过炭化、活化制得的尺寸大于</w:t>
      </w:r>
      <w:r>
        <w:rPr>
          <w:rFonts w:ascii="Times New Roman"/>
        </w:rPr>
        <w:t>178</w:t>
      </w:r>
      <w:r>
        <w:rPr>
          <w:rFonts w:ascii="Times New Roman" w:hint="eastAsia"/>
          <w:w w:val="50"/>
        </w:rPr>
        <w:t xml:space="preserve"> </w:t>
      </w:r>
      <w:proofErr w:type="spellStart"/>
      <w:r>
        <w:rPr>
          <w:rFonts w:ascii="Times New Roman"/>
        </w:rPr>
        <w:t>μm</w:t>
      </w:r>
      <w:proofErr w:type="spellEnd"/>
      <w:r>
        <w:rPr>
          <w:rFonts w:ascii="Times New Roman"/>
        </w:rPr>
        <w:t>(80</w:t>
      </w:r>
      <w:r>
        <w:rPr>
          <w:rFonts w:ascii="Times New Roman" w:hint="eastAsia"/>
        </w:rPr>
        <w:t>目</w:t>
      </w:r>
      <w:r>
        <w:rPr>
          <w:rFonts w:ascii="Times New Roman"/>
        </w:rPr>
        <w:t>)</w:t>
      </w:r>
      <w:r>
        <w:rPr>
          <w:rFonts w:ascii="Times New Roman" w:hint="eastAsia"/>
        </w:rPr>
        <w:t>的颗粒状多孔性吸附剂。</w:t>
      </w:r>
    </w:p>
    <w:p w14:paraId="49D4C473" w14:textId="77777777" w:rsidR="00901DAC" w:rsidRDefault="00435368">
      <w:pPr>
        <w:pStyle w:val="afffffffffff4"/>
        <w:ind w:left="420" w:hangingChars="200" w:hanging="420"/>
        <w:rPr>
          <w:rFonts w:ascii="黑体" w:eastAsia="黑体" w:hAnsi="黑体"/>
        </w:rPr>
      </w:pPr>
      <w:r>
        <w:rPr>
          <w:rFonts w:ascii="黑体" w:eastAsia="黑体" w:hAnsi="黑体"/>
        </w:rPr>
        <w:br/>
        <w:t>蜂窝活性炭</w:t>
      </w:r>
      <w:r>
        <w:rPr>
          <w:rFonts w:ascii="黑体" w:eastAsia="黑体" w:hAnsi="黑体" w:hint="eastAsia"/>
        </w:rPr>
        <w:t xml:space="preserve"> h</w:t>
      </w:r>
      <w:r>
        <w:rPr>
          <w:rFonts w:ascii="黑体" w:eastAsia="黑体" w:hAnsi="黑体"/>
        </w:rPr>
        <w:t>oneycomb activated carbon</w:t>
      </w:r>
    </w:p>
    <w:p w14:paraId="028144FA" w14:textId="77777777" w:rsidR="00901DAC" w:rsidRDefault="00435368">
      <w:pPr>
        <w:pStyle w:val="afffff5"/>
        <w:ind w:firstLine="420"/>
        <w:rPr>
          <w:rFonts w:ascii="Times New Roman"/>
        </w:rPr>
      </w:pPr>
      <w:r>
        <w:rPr>
          <w:rFonts w:ascii="Times New Roman" w:hint="eastAsia"/>
        </w:rPr>
        <w:t>按一定比例将活性炭粉末与粘结剂、润滑剂、脱膜剂、水等，通过混捏、成形、干燥、高温烧结形成的蜂窝状多孔性吸附剂。</w:t>
      </w:r>
    </w:p>
    <w:p w14:paraId="343FCC17" w14:textId="77777777" w:rsidR="00901DAC" w:rsidRDefault="00435368">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再生活性炭 r</w:t>
      </w:r>
      <w:r>
        <w:rPr>
          <w:rFonts w:ascii="黑体" w:eastAsia="黑体" w:hAnsi="黑体"/>
        </w:rPr>
        <w:t>egenerated activated carbon</w:t>
      </w:r>
    </w:p>
    <w:p w14:paraId="0E855AB7" w14:textId="77777777" w:rsidR="00901DAC" w:rsidRDefault="00435368">
      <w:pPr>
        <w:pStyle w:val="afffff5"/>
        <w:ind w:firstLine="420"/>
        <w:rPr>
          <w:rFonts w:ascii="Times New Roman"/>
        </w:rPr>
      </w:pPr>
      <w:r>
        <w:rPr>
          <w:rFonts w:ascii="Times New Roman" w:hint="eastAsia"/>
        </w:rPr>
        <w:t>经过物理、化学或生物等方法脱附处理后碘值不低于</w:t>
      </w:r>
      <w:r>
        <w:rPr>
          <w:rFonts w:ascii="Times New Roman"/>
        </w:rPr>
        <w:t>500</w:t>
      </w:r>
      <w:r>
        <w:rPr>
          <w:rFonts w:ascii="Times New Roman"/>
          <w:w w:val="50"/>
        </w:rPr>
        <w:t xml:space="preserve"> </w:t>
      </w:r>
      <w:r>
        <w:rPr>
          <w:rFonts w:ascii="Times New Roman"/>
        </w:rPr>
        <w:t>mg/g</w:t>
      </w:r>
      <w:r>
        <w:rPr>
          <w:rFonts w:ascii="Times New Roman" w:hint="eastAsia"/>
        </w:rPr>
        <w:t>的活性炭。</w:t>
      </w:r>
    </w:p>
    <w:p w14:paraId="2CF5C61E" w14:textId="77777777" w:rsidR="00901DAC" w:rsidRDefault="00435368">
      <w:pPr>
        <w:pStyle w:val="afffffffffff4"/>
        <w:rPr>
          <w:rFonts w:ascii="黑体" w:eastAsia="黑体" w:hAnsi="黑体"/>
        </w:rPr>
      </w:pPr>
      <w:r>
        <w:rPr>
          <w:rFonts w:ascii="黑体" w:eastAsia="黑体" w:hAnsi="黑体"/>
        </w:rPr>
        <w:br/>
      </w:r>
      <w:r>
        <w:rPr>
          <w:rFonts w:ascii="黑体" w:eastAsia="黑体" w:hAnsi="黑体" w:hint="eastAsia"/>
        </w:rPr>
        <w:t xml:space="preserve">    </w:t>
      </w:r>
      <w:r>
        <w:rPr>
          <w:rFonts w:ascii="黑体" w:eastAsia="黑体" w:hAnsi="黑体"/>
        </w:rPr>
        <w:t>有机废气活性炭吸附装置</w:t>
      </w:r>
      <w:r>
        <w:rPr>
          <w:rFonts w:ascii="黑体" w:eastAsia="黑体" w:hAnsi="黑体" w:hint="eastAsia"/>
        </w:rPr>
        <w:t xml:space="preserve"> </w:t>
      </w:r>
      <w:r>
        <w:rPr>
          <w:rFonts w:ascii="黑体" w:eastAsia="黑体" w:hAnsi="黑体"/>
        </w:rPr>
        <w:t>VOCs activated carbon adsorption equipment</w:t>
      </w:r>
    </w:p>
    <w:p w14:paraId="6BBE4A1B" w14:textId="77777777" w:rsidR="00901DAC" w:rsidRDefault="00435368">
      <w:pPr>
        <w:pStyle w:val="afffff5"/>
        <w:ind w:firstLine="420"/>
        <w:rPr>
          <w:rFonts w:ascii="Times New Roman"/>
        </w:rPr>
      </w:pPr>
      <w:r>
        <w:rPr>
          <w:rFonts w:ascii="Times New Roman" w:hint="eastAsia"/>
        </w:rPr>
        <w:t>利用活性炭吸附废气中</w:t>
      </w:r>
      <w:r>
        <w:rPr>
          <w:rFonts w:ascii="Times New Roman"/>
        </w:rPr>
        <w:t>VOCs</w:t>
      </w:r>
      <w:r>
        <w:rPr>
          <w:rFonts w:ascii="Times New Roman"/>
        </w:rPr>
        <w:t>污</w:t>
      </w:r>
      <w:r>
        <w:rPr>
          <w:rFonts w:ascii="Times New Roman" w:hint="eastAsia"/>
        </w:rPr>
        <w:t>染物的装置。</w:t>
      </w:r>
    </w:p>
    <w:p w14:paraId="7E2DEC82" w14:textId="77777777" w:rsidR="00901DAC" w:rsidRDefault="00435368">
      <w:pPr>
        <w:pStyle w:val="afffffffffff4"/>
        <w:ind w:left="420" w:hangingChars="200" w:hanging="420"/>
        <w:rPr>
          <w:rFonts w:ascii="黑体" w:eastAsia="黑体" w:hAnsi="黑体"/>
        </w:rPr>
      </w:pPr>
      <w:r>
        <w:rPr>
          <w:rFonts w:ascii="黑体" w:eastAsia="黑体" w:hAnsi="黑体"/>
        </w:rPr>
        <w:br/>
        <w:t>活性炭吸附单元</w:t>
      </w:r>
      <w:r>
        <w:rPr>
          <w:rFonts w:ascii="黑体" w:eastAsia="黑体" w:hAnsi="黑体" w:hint="eastAsia"/>
        </w:rPr>
        <w:t xml:space="preserve"> a</w:t>
      </w:r>
      <w:r>
        <w:rPr>
          <w:rFonts w:ascii="黑体" w:eastAsia="黑体" w:hAnsi="黑体"/>
        </w:rPr>
        <w:t>ctivated carbon adsorption unit</w:t>
      </w:r>
    </w:p>
    <w:p w14:paraId="42D73D6C" w14:textId="77777777" w:rsidR="00901DAC" w:rsidRDefault="00435368">
      <w:pPr>
        <w:pStyle w:val="afffff5"/>
        <w:ind w:firstLine="420"/>
        <w:rPr>
          <w:rFonts w:ascii="Times New Roman"/>
        </w:rPr>
      </w:pPr>
      <w:r>
        <w:rPr>
          <w:rFonts w:ascii="Times New Roman" w:hint="eastAsia"/>
        </w:rPr>
        <w:t>有机废气活性炭吸附装置内，用于装填活性炭的结构单元。</w:t>
      </w:r>
    </w:p>
    <w:p w14:paraId="565C3E5C" w14:textId="77777777" w:rsidR="00901DAC" w:rsidRDefault="00435368">
      <w:pPr>
        <w:pStyle w:val="affc"/>
        <w:spacing w:before="240" w:after="240"/>
      </w:pPr>
      <w:bookmarkStart w:id="48" w:name="_Toc154050654"/>
      <w:r>
        <w:t>一般要求</w:t>
      </w:r>
      <w:bookmarkEnd w:id="48"/>
    </w:p>
    <w:p w14:paraId="2BD13F5E" w14:textId="77777777" w:rsidR="00901DAC" w:rsidRDefault="00435368">
      <w:pPr>
        <w:pStyle w:val="affffffffe"/>
      </w:pPr>
      <w:r>
        <w:rPr>
          <w:rFonts w:hint="eastAsia"/>
        </w:rPr>
        <w:t>废气进入活性炭吸附装置前，应根据废气的性质进行必要的预处理。</w:t>
      </w:r>
    </w:p>
    <w:p w14:paraId="1578BADD" w14:textId="77777777" w:rsidR="00901DAC" w:rsidRDefault="00435368">
      <w:pPr>
        <w:pStyle w:val="affffffffe"/>
      </w:pPr>
      <w:r>
        <w:rPr>
          <w:rFonts w:hint="eastAsia"/>
        </w:rPr>
        <w:t>吸附装置内部结构应设计合理，</w:t>
      </w:r>
      <w:proofErr w:type="gramStart"/>
      <w:r>
        <w:rPr>
          <w:rFonts w:hint="eastAsia"/>
        </w:rPr>
        <w:t>包</w:t>
      </w:r>
      <w:r>
        <w:rPr>
          <w:rFonts w:ascii="Times New Roman"/>
        </w:rPr>
        <w:t>括布风单元</w:t>
      </w:r>
      <w:proofErr w:type="gramEnd"/>
      <w:r>
        <w:rPr>
          <w:rFonts w:ascii="Times New Roman"/>
        </w:rPr>
        <w:t>和吸附单元。</w:t>
      </w:r>
      <w:proofErr w:type="gramStart"/>
      <w:r>
        <w:rPr>
          <w:rFonts w:ascii="Times New Roman"/>
        </w:rPr>
        <w:t>设置布风单元</w:t>
      </w:r>
      <w:proofErr w:type="gramEnd"/>
      <w:r>
        <w:rPr>
          <w:rFonts w:ascii="Times New Roman"/>
        </w:rPr>
        <w:t>，确保气体流通顺畅、无短路、无死角，吸附单元的气体流速应根据</w:t>
      </w:r>
      <w:r>
        <w:rPr>
          <w:rFonts w:ascii="Times New Roman"/>
        </w:rPr>
        <w:t>HJ 2026-2013</w:t>
      </w:r>
      <w:r>
        <w:rPr>
          <w:rFonts w:hint="eastAsia"/>
        </w:rPr>
        <w:t>确定。</w:t>
      </w:r>
    </w:p>
    <w:p w14:paraId="53A56F39" w14:textId="77777777" w:rsidR="00901DAC" w:rsidRDefault="00435368">
      <w:pPr>
        <w:pStyle w:val="affffffffe"/>
      </w:pPr>
      <w:r>
        <w:rPr>
          <w:rFonts w:hint="eastAsia"/>
        </w:rPr>
        <w:t>吸附装置应定期更换活性炭，宜选用颗粒活性炭。</w:t>
      </w:r>
    </w:p>
    <w:p w14:paraId="0CA8CDBA" w14:textId="77777777" w:rsidR="00901DAC" w:rsidRDefault="00435368">
      <w:pPr>
        <w:pStyle w:val="affffffffe"/>
      </w:pPr>
      <w:r>
        <w:rPr>
          <w:rFonts w:hint="eastAsia"/>
        </w:rPr>
        <w:t>吸附装置应按照国家相关法律法规、大气污染物排放标准和地方环境保护部门的要求配备监控设施。</w:t>
      </w:r>
    </w:p>
    <w:p w14:paraId="42E92140" w14:textId="77777777" w:rsidR="00901DAC" w:rsidRDefault="00435368">
      <w:pPr>
        <w:pStyle w:val="affffffffe"/>
      </w:pPr>
      <w:r>
        <w:rPr>
          <w:rFonts w:hint="eastAsia"/>
        </w:rPr>
        <w:t>经过吸附处理的污染物排放应符合国家、地方和行业相关大气污染物排放标准的规定。</w:t>
      </w:r>
    </w:p>
    <w:p w14:paraId="04AD7570" w14:textId="77777777" w:rsidR="00901DAC" w:rsidRDefault="00435368">
      <w:pPr>
        <w:pStyle w:val="affc"/>
        <w:spacing w:before="240" w:after="240"/>
      </w:pPr>
      <w:bookmarkStart w:id="49" w:name="_Toc154050655"/>
      <w:r>
        <w:lastRenderedPageBreak/>
        <w:t>预处理要求</w:t>
      </w:r>
      <w:bookmarkEnd w:id="49"/>
    </w:p>
    <w:p w14:paraId="0D7EED5B" w14:textId="77777777" w:rsidR="00901DAC" w:rsidRDefault="00435368">
      <w:pPr>
        <w:pStyle w:val="affffffffe"/>
      </w:pPr>
      <w:r>
        <w:rPr>
          <w:rFonts w:hint="eastAsia"/>
        </w:rPr>
        <w:t>废气的预处理包括但不限于降温、除湿、除油和除尘等，进入吸附装置的废气指标应满足中表</w:t>
      </w:r>
      <w:r>
        <w:rPr>
          <w:rFonts w:ascii="Times New Roman"/>
        </w:rPr>
        <w:t>1</w:t>
      </w:r>
      <w:r>
        <w:rPr>
          <w:rFonts w:hint="eastAsia"/>
        </w:rPr>
        <w:t>要求。</w:t>
      </w:r>
    </w:p>
    <w:p w14:paraId="59648137" w14:textId="77777777" w:rsidR="00901DAC" w:rsidRDefault="00435368">
      <w:pPr>
        <w:pStyle w:val="affffffffe"/>
      </w:pPr>
      <w:r>
        <w:rPr>
          <w:rFonts w:hint="eastAsia"/>
        </w:rPr>
        <w:t>对含酸、碱等腐蚀性气体的，应选用吸收工艺，并经除湿后进入吸附装置。</w:t>
      </w:r>
    </w:p>
    <w:p w14:paraId="7FBE0DEB" w14:textId="77777777" w:rsidR="00901DAC" w:rsidRDefault="00435368">
      <w:pPr>
        <w:pStyle w:val="affffffffe"/>
      </w:pPr>
      <w:r>
        <w:rPr>
          <w:rFonts w:hint="eastAsia"/>
        </w:rPr>
        <w:t>对含漆雾、油滴等颗粒物的，应选用过滤、电捕集等适宜高效工艺。</w:t>
      </w:r>
    </w:p>
    <w:p w14:paraId="3928E2A3" w14:textId="77777777" w:rsidR="00901DAC" w:rsidRDefault="00435368">
      <w:pPr>
        <w:pStyle w:val="aff2"/>
        <w:spacing w:before="120" w:after="120"/>
      </w:pPr>
      <w:r>
        <w:t>经预处理后废气指标要求</w:t>
      </w:r>
    </w:p>
    <w:tbl>
      <w:tblPr>
        <w:tblStyle w:val="affff7"/>
        <w:tblW w:w="945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63"/>
        <w:gridCol w:w="2363"/>
        <w:gridCol w:w="2364"/>
        <w:gridCol w:w="2364"/>
      </w:tblGrid>
      <w:tr w:rsidR="00901DAC" w14:paraId="19DBB148" w14:textId="77777777">
        <w:trPr>
          <w:trHeight w:val="339"/>
          <w:tblHeader/>
          <w:jc w:val="center"/>
        </w:trPr>
        <w:tc>
          <w:tcPr>
            <w:tcW w:w="2363" w:type="dxa"/>
            <w:vMerge w:val="restart"/>
            <w:tcBorders>
              <w:top w:val="single" w:sz="8" w:space="0" w:color="auto"/>
            </w:tcBorders>
            <w:shd w:val="clear" w:color="auto" w:fill="auto"/>
            <w:vAlign w:val="center"/>
          </w:tcPr>
          <w:p w14:paraId="708B6133" w14:textId="77777777" w:rsidR="00901DAC" w:rsidRDefault="00435368">
            <w:pPr>
              <w:pStyle w:val="afffffffff9"/>
            </w:pPr>
            <w:r>
              <w:t>序号</w:t>
            </w:r>
          </w:p>
        </w:tc>
        <w:tc>
          <w:tcPr>
            <w:tcW w:w="2363" w:type="dxa"/>
            <w:vMerge w:val="restart"/>
            <w:tcBorders>
              <w:top w:val="single" w:sz="8" w:space="0" w:color="auto"/>
            </w:tcBorders>
            <w:shd w:val="clear" w:color="auto" w:fill="auto"/>
            <w:vAlign w:val="center"/>
          </w:tcPr>
          <w:p w14:paraId="2E1CE780" w14:textId="77777777" w:rsidR="00901DAC" w:rsidRDefault="00435368">
            <w:pPr>
              <w:pStyle w:val="afffffffff9"/>
            </w:pPr>
            <w:r>
              <w:t>项目</w:t>
            </w:r>
          </w:p>
        </w:tc>
        <w:tc>
          <w:tcPr>
            <w:tcW w:w="4728" w:type="dxa"/>
            <w:gridSpan w:val="2"/>
            <w:tcBorders>
              <w:top w:val="single" w:sz="8" w:space="0" w:color="auto"/>
              <w:bottom w:val="single" w:sz="8" w:space="0" w:color="auto"/>
            </w:tcBorders>
            <w:shd w:val="clear" w:color="auto" w:fill="auto"/>
            <w:vAlign w:val="center"/>
          </w:tcPr>
          <w:p w14:paraId="25E9EAA6" w14:textId="77777777" w:rsidR="00901DAC" w:rsidRDefault="00435368">
            <w:pPr>
              <w:pStyle w:val="afffffffff9"/>
            </w:pPr>
            <w:r>
              <w:t>指标限值</w:t>
            </w:r>
          </w:p>
        </w:tc>
      </w:tr>
      <w:tr w:rsidR="00901DAC" w14:paraId="703149C5" w14:textId="77777777">
        <w:trPr>
          <w:trHeight w:val="215"/>
          <w:jc w:val="center"/>
        </w:trPr>
        <w:tc>
          <w:tcPr>
            <w:tcW w:w="2363" w:type="dxa"/>
            <w:vMerge/>
            <w:shd w:val="clear" w:color="auto" w:fill="auto"/>
            <w:vAlign w:val="center"/>
          </w:tcPr>
          <w:p w14:paraId="1C2CDBDE" w14:textId="77777777" w:rsidR="00901DAC" w:rsidRDefault="00901DAC">
            <w:pPr>
              <w:pStyle w:val="afffffffff9"/>
            </w:pPr>
          </w:p>
        </w:tc>
        <w:tc>
          <w:tcPr>
            <w:tcW w:w="2363" w:type="dxa"/>
            <w:vMerge/>
            <w:shd w:val="clear" w:color="auto" w:fill="auto"/>
            <w:vAlign w:val="center"/>
          </w:tcPr>
          <w:p w14:paraId="7FFB9CC6" w14:textId="77777777" w:rsidR="00901DAC" w:rsidRDefault="00901DAC">
            <w:pPr>
              <w:pStyle w:val="afffffffff9"/>
            </w:pPr>
          </w:p>
        </w:tc>
        <w:tc>
          <w:tcPr>
            <w:tcW w:w="2364" w:type="dxa"/>
            <w:tcBorders>
              <w:top w:val="single" w:sz="8" w:space="0" w:color="auto"/>
            </w:tcBorders>
            <w:shd w:val="clear" w:color="auto" w:fill="auto"/>
            <w:vAlign w:val="center"/>
          </w:tcPr>
          <w:p w14:paraId="72BA62EB" w14:textId="77777777" w:rsidR="00901DAC" w:rsidRDefault="00435368">
            <w:pPr>
              <w:pStyle w:val="afffffffff9"/>
              <w:rPr>
                <w:rFonts w:ascii="Times New Roman"/>
              </w:rPr>
            </w:pPr>
            <w:r>
              <w:rPr>
                <w:rFonts w:ascii="Times New Roman"/>
              </w:rPr>
              <w:t>颗粒活性炭</w:t>
            </w:r>
          </w:p>
        </w:tc>
        <w:tc>
          <w:tcPr>
            <w:tcW w:w="2364" w:type="dxa"/>
            <w:tcBorders>
              <w:top w:val="single" w:sz="8" w:space="0" w:color="auto"/>
            </w:tcBorders>
            <w:shd w:val="clear" w:color="auto" w:fill="auto"/>
            <w:vAlign w:val="center"/>
          </w:tcPr>
          <w:p w14:paraId="7371CF79" w14:textId="77777777" w:rsidR="00901DAC" w:rsidRDefault="00435368">
            <w:pPr>
              <w:pStyle w:val="afffffffff9"/>
              <w:rPr>
                <w:rFonts w:ascii="Times New Roman"/>
              </w:rPr>
            </w:pPr>
            <w:r>
              <w:rPr>
                <w:rFonts w:ascii="Times New Roman"/>
              </w:rPr>
              <w:t>蜂窝活性炭</w:t>
            </w:r>
          </w:p>
        </w:tc>
      </w:tr>
      <w:tr w:rsidR="00901DAC" w14:paraId="25912E2E" w14:textId="77777777">
        <w:trPr>
          <w:trHeight w:val="339"/>
          <w:jc w:val="center"/>
        </w:trPr>
        <w:tc>
          <w:tcPr>
            <w:tcW w:w="2363" w:type="dxa"/>
            <w:shd w:val="clear" w:color="auto" w:fill="auto"/>
            <w:vAlign w:val="center"/>
          </w:tcPr>
          <w:p w14:paraId="2DE7EB4D" w14:textId="77777777" w:rsidR="00901DAC" w:rsidRDefault="00435368">
            <w:pPr>
              <w:pStyle w:val="afffffffff9"/>
            </w:pPr>
            <w:r>
              <w:rPr>
                <w:rFonts w:hint="eastAsia"/>
              </w:rPr>
              <w:t>1</w:t>
            </w:r>
          </w:p>
        </w:tc>
        <w:tc>
          <w:tcPr>
            <w:tcW w:w="2363" w:type="dxa"/>
            <w:shd w:val="clear" w:color="auto" w:fill="auto"/>
            <w:vAlign w:val="center"/>
          </w:tcPr>
          <w:p w14:paraId="353AAFA2" w14:textId="77777777" w:rsidR="00901DAC" w:rsidRDefault="00435368">
            <w:pPr>
              <w:pStyle w:val="afffffffff9"/>
              <w:rPr>
                <w:rFonts w:ascii="Times New Roman"/>
              </w:rPr>
            </w:pPr>
            <w:r>
              <w:rPr>
                <w:rFonts w:ascii="Times New Roman"/>
              </w:rPr>
              <w:t>温度</w:t>
            </w:r>
            <w:r>
              <w:rPr>
                <w:rFonts w:ascii="Times New Roman"/>
              </w:rPr>
              <w:t>/℃</w:t>
            </w:r>
          </w:p>
        </w:tc>
        <w:tc>
          <w:tcPr>
            <w:tcW w:w="4728" w:type="dxa"/>
            <w:gridSpan w:val="2"/>
            <w:shd w:val="clear" w:color="auto" w:fill="auto"/>
            <w:vAlign w:val="center"/>
          </w:tcPr>
          <w:p w14:paraId="27709858" w14:textId="77777777" w:rsidR="00901DAC" w:rsidRDefault="00435368">
            <w:pPr>
              <w:pStyle w:val="afffffffff9"/>
              <w:rPr>
                <w:rFonts w:ascii="Times New Roman"/>
              </w:rPr>
            </w:pPr>
            <w:r>
              <w:rPr>
                <w:rFonts w:ascii="Times New Roman"/>
              </w:rPr>
              <w:t>≤40</w:t>
            </w:r>
          </w:p>
        </w:tc>
      </w:tr>
      <w:tr w:rsidR="00901DAC" w14:paraId="02336C28" w14:textId="77777777">
        <w:trPr>
          <w:trHeight w:val="339"/>
          <w:jc w:val="center"/>
        </w:trPr>
        <w:tc>
          <w:tcPr>
            <w:tcW w:w="2363" w:type="dxa"/>
            <w:shd w:val="clear" w:color="auto" w:fill="auto"/>
            <w:vAlign w:val="center"/>
          </w:tcPr>
          <w:p w14:paraId="4DA555C1" w14:textId="77777777" w:rsidR="00901DAC" w:rsidRDefault="00435368">
            <w:pPr>
              <w:pStyle w:val="afffffffff9"/>
            </w:pPr>
            <w:r>
              <w:rPr>
                <w:rFonts w:hint="eastAsia"/>
              </w:rPr>
              <w:t>2</w:t>
            </w:r>
          </w:p>
        </w:tc>
        <w:tc>
          <w:tcPr>
            <w:tcW w:w="2363" w:type="dxa"/>
            <w:shd w:val="clear" w:color="auto" w:fill="auto"/>
            <w:vAlign w:val="center"/>
          </w:tcPr>
          <w:p w14:paraId="5AD7AC0C" w14:textId="77777777" w:rsidR="00901DAC" w:rsidRDefault="00435368">
            <w:pPr>
              <w:pStyle w:val="afffffffff9"/>
              <w:rPr>
                <w:rFonts w:ascii="Times New Roman"/>
              </w:rPr>
            </w:pPr>
            <w:r>
              <w:rPr>
                <w:rFonts w:ascii="Times New Roman"/>
              </w:rPr>
              <w:t>湿度</w:t>
            </w:r>
            <w:r>
              <w:rPr>
                <w:rFonts w:ascii="Times New Roman"/>
              </w:rPr>
              <w:t>RH/%</w:t>
            </w:r>
          </w:p>
        </w:tc>
        <w:tc>
          <w:tcPr>
            <w:tcW w:w="2364" w:type="dxa"/>
            <w:shd w:val="clear" w:color="auto" w:fill="auto"/>
            <w:vAlign w:val="center"/>
          </w:tcPr>
          <w:p w14:paraId="1EF02785" w14:textId="77777777" w:rsidR="00901DAC" w:rsidRDefault="00435368">
            <w:pPr>
              <w:pStyle w:val="afffffffff9"/>
              <w:rPr>
                <w:rFonts w:ascii="Times New Roman"/>
              </w:rPr>
            </w:pPr>
            <w:r>
              <w:rPr>
                <w:rFonts w:ascii="Times New Roman"/>
              </w:rPr>
              <w:t>≤50</w:t>
            </w:r>
          </w:p>
        </w:tc>
        <w:tc>
          <w:tcPr>
            <w:tcW w:w="2364" w:type="dxa"/>
            <w:shd w:val="clear" w:color="auto" w:fill="auto"/>
            <w:vAlign w:val="center"/>
          </w:tcPr>
          <w:p w14:paraId="7E28E703" w14:textId="77777777" w:rsidR="00901DAC" w:rsidRDefault="00435368">
            <w:pPr>
              <w:pStyle w:val="afffffffff9"/>
              <w:rPr>
                <w:rFonts w:ascii="Times New Roman"/>
              </w:rPr>
            </w:pPr>
            <w:r>
              <w:rPr>
                <w:rFonts w:ascii="Times New Roman"/>
              </w:rPr>
              <w:t>≤60</w:t>
            </w:r>
          </w:p>
        </w:tc>
      </w:tr>
      <w:tr w:rsidR="00901DAC" w14:paraId="5BC236A0" w14:textId="77777777">
        <w:trPr>
          <w:trHeight w:val="359"/>
          <w:jc w:val="center"/>
        </w:trPr>
        <w:tc>
          <w:tcPr>
            <w:tcW w:w="2363" w:type="dxa"/>
            <w:shd w:val="clear" w:color="auto" w:fill="auto"/>
            <w:vAlign w:val="center"/>
          </w:tcPr>
          <w:p w14:paraId="09C8FCFF" w14:textId="77777777" w:rsidR="00901DAC" w:rsidRDefault="00435368">
            <w:pPr>
              <w:pStyle w:val="afffffffff9"/>
            </w:pPr>
            <w:r>
              <w:rPr>
                <w:rFonts w:hint="eastAsia"/>
              </w:rPr>
              <w:t>3</w:t>
            </w:r>
          </w:p>
        </w:tc>
        <w:tc>
          <w:tcPr>
            <w:tcW w:w="2363" w:type="dxa"/>
            <w:shd w:val="clear" w:color="auto" w:fill="auto"/>
            <w:vAlign w:val="center"/>
          </w:tcPr>
          <w:p w14:paraId="7E9E7A88" w14:textId="77777777" w:rsidR="00901DAC" w:rsidRDefault="00435368">
            <w:pPr>
              <w:pStyle w:val="afffffffff9"/>
            </w:pPr>
            <w:r>
              <w:t>颗粒物</w:t>
            </w:r>
          </w:p>
        </w:tc>
        <w:tc>
          <w:tcPr>
            <w:tcW w:w="4728" w:type="dxa"/>
            <w:gridSpan w:val="2"/>
            <w:shd w:val="clear" w:color="auto" w:fill="auto"/>
            <w:vAlign w:val="center"/>
          </w:tcPr>
          <w:p w14:paraId="20CFB793" w14:textId="77777777" w:rsidR="00901DAC" w:rsidRDefault="00435368">
            <w:pPr>
              <w:pStyle w:val="afffffffff9"/>
              <w:rPr>
                <w:rFonts w:ascii="Times New Roman"/>
              </w:rPr>
            </w:pPr>
            <w:r>
              <w:rPr>
                <w:rFonts w:ascii="Times New Roman"/>
              </w:rPr>
              <w:t>满足</w:t>
            </w:r>
            <w:r>
              <w:rPr>
                <w:rFonts w:ascii="Times New Roman"/>
              </w:rPr>
              <w:t>HJ 2026-2013</w:t>
            </w:r>
            <w:r>
              <w:rPr>
                <w:rFonts w:ascii="Times New Roman"/>
              </w:rPr>
              <w:t>要求</w:t>
            </w:r>
          </w:p>
        </w:tc>
      </w:tr>
    </w:tbl>
    <w:p w14:paraId="44B6891E" w14:textId="77777777" w:rsidR="00901DAC" w:rsidRDefault="00435368">
      <w:pPr>
        <w:pStyle w:val="affc"/>
        <w:spacing w:before="240" w:after="240"/>
      </w:pPr>
      <w:bookmarkStart w:id="50" w:name="_Toc154050656"/>
      <w:r>
        <w:t>吸附装置设计要求</w:t>
      </w:r>
      <w:bookmarkEnd w:id="50"/>
    </w:p>
    <w:p w14:paraId="29B71A71" w14:textId="77777777" w:rsidR="00901DAC" w:rsidRDefault="00435368">
      <w:pPr>
        <w:pStyle w:val="affffffffe"/>
      </w:pPr>
      <w:r>
        <w:rPr>
          <w:rFonts w:hint="eastAsia"/>
        </w:rPr>
        <w:t>吸附装置宜选用箱式结构，并</w:t>
      </w:r>
      <w:proofErr w:type="gramStart"/>
      <w:r>
        <w:rPr>
          <w:rFonts w:hint="eastAsia"/>
        </w:rPr>
        <w:t>设置布风单元</w:t>
      </w:r>
      <w:proofErr w:type="gramEnd"/>
      <w:r>
        <w:rPr>
          <w:rFonts w:hint="eastAsia"/>
        </w:rPr>
        <w:t>。</w:t>
      </w:r>
    </w:p>
    <w:p w14:paraId="707E3305" w14:textId="77777777" w:rsidR="00901DAC" w:rsidRDefault="00435368">
      <w:pPr>
        <w:pStyle w:val="affffffffe"/>
      </w:pPr>
      <w:r>
        <w:rPr>
          <w:rFonts w:hint="eastAsia"/>
        </w:rPr>
        <w:t>吸附装置应满足吸附单元水平或垂直放置。</w:t>
      </w:r>
    </w:p>
    <w:p w14:paraId="34783C15" w14:textId="77777777" w:rsidR="00901DAC" w:rsidRDefault="00435368">
      <w:pPr>
        <w:pStyle w:val="affffffffe"/>
        <w:rPr>
          <w:rFonts w:ascii="Times New Roman"/>
        </w:rPr>
      </w:pPr>
      <w:r>
        <w:rPr>
          <w:rFonts w:hint="eastAsia"/>
        </w:rPr>
        <w:t>吸附装置应设置检</w:t>
      </w:r>
      <w:r>
        <w:rPr>
          <w:rFonts w:ascii="Times New Roman"/>
        </w:rPr>
        <w:t>修口，检修口应设在吸附装置立面，位置设置应便于操作，避免从吸附装置上、下方向操作，尺寸应满足日常维护要求。</w:t>
      </w:r>
    </w:p>
    <w:p w14:paraId="03A5AF73" w14:textId="77777777" w:rsidR="00901DAC" w:rsidRDefault="00435368">
      <w:pPr>
        <w:pStyle w:val="affffffffe"/>
        <w:rPr>
          <w:rFonts w:ascii="Times New Roman"/>
        </w:rPr>
      </w:pPr>
      <w:r>
        <w:rPr>
          <w:rFonts w:ascii="Times New Roman"/>
        </w:rPr>
        <w:t>吸附装置选用颗粒活性炭作吸附剂时，气体流速宜低于</w:t>
      </w:r>
      <w:r>
        <w:rPr>
          <w:rFonts w:ascii="Times New Roman"/>
        </w:rPr>
        <w:t>0.60</w:t>
      </w:r>
      <w:r>
        <w:rPr>
          <w:rFonts w:ascii="Times New Roman"/>
          <w:w w:val="50"/>
        </w:rPr>
        <w:t xml:space="preserve"> </w:t>
      </w:r>
      <w:r>
        <w:rPr>
          <w:rFonts w:ascii="Times New Roman"/>
        </w:rPr>
        <w:t>m/s</w:t>
      </w:r>
      <w:r>
        <w:rPr>
          <w:rFonts w:ascii="Times New Roman"/>
        </w:rPr>
        <w:t>；选用蜂窝状活性炭吸附剂时，气体流速宜低于</w:t>
      </w:r>
      <w:r>
        <w:rPr>
          <w:rFonts w:ascii="Times New Roman"/>
        </w:rPr>
        <w:t>1.20</w:t>
      </w:r>
      <w:r>
        <w:rPr>
          <w:rFonts w:ascii="Times New Roman"/>
          <w:w w:val="50"/>
        </w:rPr>
        <w:t xml:space="preserve"> </w:t>
      </w:r>
      <w:r>
        <w:rPr>
          <w:rFonts w:ascii="Times New Roman"/>
        </w:rPr>
        <w:t>m/s</w:t>
      </w:r>
      <w:r>
        <w:rPr>
          <w:rFonts w:ascii="Times New Roman"/>
        </w:rPr>
        <w:t>。</w:t>
      </w:r>
    </w:p>
    <w:p w14:paraId="06487CA3" w14:textId="77777777" w:rsidR="00901DAC" w:rsidRDefault="00435368">
      <w:pPr>
        <w:pStyle w:val="affffffffe"/>
      </w:pPr>
      <w:r>
        <w:rPr>
          <w:rFonts w:ascii="Times New Roman"/>
        </w:rPr>
        <w:t>活性炭吸附装置应合理设置观察口，观察口应易于观察和检查吸附单元活性炭状况，尺寸应不少于</w:t>
      </w:r>
      <w:r>
        <w:rPr>
          <w:rFonts w:ascii="Times New Roman"/>
        </w:rPr>
        <w:t>20</w:t>
      </w:r>
      <w:r>
        <w:rPr>
          <w:rFonts w:ascii="Times New Roman"/>
          <w:w w:val="50"/>
        </w:rPr>
        <w:t xml:space="preserve"> </w:t>
      </w:r>
      <w:r>
        <w:rPr>
          <w:rFonts w:ascii="Times New Roman"/>
        </w:rPr>
        <w:t>cm×20</w:t>
      </w:r>
      <w:r>
        <w:rPr>
          <w:rFonts w:ascii="Times New Roman"/>
          <w:w w:val="50"/>
        </w:rPr>
        <w:t xml:space="preserve"> </w:t>
      </w:r>
      <w:r>
        <w:rPr>
          <w:rFonts w:ascii="Times New Roman"/>
        </w:rPr>
        <w:t>cm</w:t>
      </w:r>
      <w:r>
        <w:rPr>
          <w:rFonts w:ascii="Times New Roman"/>
        </w:rPr>
        <w:t>，宜使用钢化玻璃或有机玻璃等透明材质制作，并符合安全、防火、耐腐蚀等</w:t>
      </w:r>
      <w:r>
        <w:rPr>
          <w:rFonts w:hint="eastAsia"/>
        </w:rPr>
        <w:t>要求。</w:t>
      </w:r>
    </w:p>
    <w:p w14:paraId="25E232FD" w14:textId="77777777" w:rsidR="00901DAC" w:rsidRDefault="00435368">
      <w:pPr>
        <w:pStyle w:val="affffffffe"/>
      </w:pPr>
      <w:r>
        <w:rPr>
          <w:rFonts w:hint="eastAsia"/>
        </w:rPr>
        <w:t>活性炭吸附装置活性炭填充量可按以下公示进行计算，并满足附录</w:t>
      </w:r>
      <w:r>
        <w:rPr>
          <w:rFonts w:ascii="Times New Roman"/>
        </w:rPr>
        <w:t>A</w:t>
      </w:r>
      <w:r>
        <w:rPr>
          <w:rFonts w:hint="eastAsia"/>
        </w:rPr>
        <w:t>中的要求。</w:t>
      </w:r>
    </w:p>
    <w:p w14:paraId="71CAC91B" w14:textId="77777777" w:rsidR="00901DAC" w:rsidRDefault="00435368">
      <w:pPr>
        <w:pStyle w:val="afffffff1"/>
      </w:pPr>
      <w:r>
        <w:tab/>
      </w:r>
      <m:oMath>
        <m:r>
          <w:rPr>
            <w:rFonts w:ascii="Cambria Math" w:hAnsi="Cambria Math"/>
          </w:rPr>
          <m:t>M</m:t>
        </m:r>
        <m:r>
          <m:rPr>
            <m:sty m:val="p"/>
          </m:rPr>
          <w:rPr>
            <w:rFonts w:ascii="Cambria Math" w:hAnsi="Cambria Math"/>
          </w:rPr>
          <m:t>=</m:t>
        </m:r>
        <m:f>
          <m:fPr>
            <m:ctrlPr>
              <w:rPr>
                <w:rFonts w:ascii="Cambria Math" w:hAnsi="Cambria Math"/>
              </w:rPr>
            </m:ctrlPr>
          </m:fPr>
          <m:num>
            <m:r>
              <m:rPr>
                <m:sty m:val="p"/>
              </m:rPr>
              <w:rPr>
                <w:rFonts w:ascii="Cambria Math" w:hAnsi="Cambria Math"/>
              </w:rPr>
              <m:t>C×Q×T</m:t>
            </m:r>
          </m:num>
          <m:den>
            <m:r>
              <m:rPr>
                <m:sty m:val="p"/>
              </m:rPr>
              <w:rPr>
                <w:rFonts w:ascii="Cambria Math" w:hAnsi="Cambria Math"/>
              </w:rPr>
              <m:t>S×</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den>
        </m:f>
      </m:oMath>
      <w:r>
        <w:rPr>
          <w:rFonts w:ascii="微软雅黑" w:eastAsia="微软雅黑" w:hAnsi="微软雅黑"/>
        </w:rPr>
        <w:tab/>
      </w:r>
      <w:r>
        <w:t>(</w:t>
      </w:r>
      <w:r>
        <w:fldChar w:fldCharType="begin"/>
      </w:r>
      <w:r>
        <w:instrText xml:space="preserve"> AUTONUM </w:instrText>
      </w:r>
      <w:r>
        <w:fldChar w:fldCharType="end"/>
      </w:r>
      <w:r>
        <w:t>)</w:t>
      </w:r>
    </w:p>
    <w:p w14:paraId="0B920FAA" w14:textId="77777777" w:rsidR="00901DAC" w:rsidRDefault="00435368">
      <w:pPr>
        <w:pStyle w:val="afffff4"/>
        <w:ind w:firstLine="420"/>
      </w:pPr>
      <w:r>
        <w:rPr>
          <w:rFonts w:hint="eastAsia"/>
        </w:rPr>
        <w:t>式中：</w:t>
      </w:r>
    </w:p>
    <w:p w14:paraId="7D6FB429" w14:textId="77777777" w:rsidR="00901DAC" w:rsidRDefault="00435368">
      <w:pPr>
        <w:pStyle w:val="afffff5"/>
        <w:ind w:firstLine="420"/>
        <w:rPr>
          <w:rFonts w:ascii="Times New Roman"/>
        </w:rPr>
      </w:pPr>
      <w:r>
        <w:rPr>
          <w:rFonts w:ascii="Times New Roman"/>
        </w:rPr>
        <w:t>M—</w:t>
      </w:r>
      <w:r>
        <w:rPr>
          <w:rFonts w:ascii="Times New Roman"/>
        </w:rPr>
        <w:t>活性炭的质量，单位</w:t>
      </w:r>
      <w:r>
        <w:rPr>
          <w:rFonts w:ascii="Times New Roman"/>
        </w:rPr>
        <w:t>kg</w:t>
      </w:r>
      <w:r>
        <w:rPr>
          <w:rFonts w:ascii="Times New Roman"/>
        </w:rPr>
        <w:t>；</w:t>
      </w:r>
    </w:p>
    <w:p w14:paraId="415F8D11" w14:textId="77777777" w:rsidR="00901DAC" w:rsidRDefault="00435368">
      <w:pPr>
        <w:pStyle w:val="afffff5"/>
        <w:ind w:firstLine="420"/>
        <w:rPr>
          <w:rFonts w:ascii="Times New Roman"/>
        </w:rPr>
      </w:pPr>
      <w:r>
        <w:rPr>
          <w:rFonts w:ascii="Times New Roman"/>
        </w:rPr>
        <w:t>C—</w:t>
      </w:r>
      <w:r>
        <w:rPr>
          <w:rFonts w:ascii="Times New Roman"/>
        </w:rPr>
        <w:t>活性炭削减</w:t>
      </w:r>
      <w:r>
        <w:rPr>
          <w:rFonts w:ascii="Times New Roman"/>
        </w:rPr>
        <w:t>VOCs</w:t>
      </w:r>
      <w:r>
        <w:rPr>
          <w:rFonts w:ascii="Times New Roman"/>
        </w:rPr>
        <w:t>浓度，单位</w:t>
      </w:r>
      <w:r>
        <w:rPr>
          <w:rFonts w:ascii="Times New Roman"/>
        </w:rPr>
        <w:t>mg/m</w:t>
      </w:r>
      <w:r>
        <w:rPr>
          <w:rFonts w:ascii="Times New Roman"/>
          <w:vertAlign w:val="superscript"/>
        </w:rPr>
        <w:t>3</w:t>
      </w:r>
      <w:r>
        <w:rPr>
          <w:rFonts w:ascii="Times New Roman"/>
        </w:rPr>
        <w:t>；</w:t>
      </w:r>
      <w:r>
        <w:rPr>
          <w:rFonts w:ascii="Times New Roman"/>
        </w:rPr>
        <w:t xml:space="preserve"> </w:t>
      </w:r>
    </w:p>
    <w:p w14:paraId="09B3AEE7" w14:textId="77777777" w:rsidR="00901DAC" w:rsidRDefault="00435368">
      <w:pPr>
        <w:pStyle w:val="afffff5"/>
        <w:ind w:firstLine="420"/>
        <w:rPr>
          <w:rFonts w:ascii="Times New Roman"/>
        </w:rPr>
      </w:pPr>
      <w:r>
        <w:rPr>
          <w:rFonts w:ascii="Times New Roman"/>
        </w:rPr>
        <w:t>Q—</w:t>
      </w:r>
      <w:r>
        <w:rPr>
          <w:rFonts w:ascii="Times New Roman"/>
        </w:rPr>
        <w:t>风量，单位</w:t>
      </w:r>
      <w:r>
        <w:rPr>
          <w:rFonts w:ascii="Times New Roman"/>
        </w:rPr>
        <w:t>m</w:t>
      </w:r>
      <w:r>
        <w:rPr>
          <w:rFonts w:ascii="Times New Roman"/>
          <w:vertAlign w:val="superscript"/>
        </w:rPr>
        <w:t>3</w:t>
      </w:r>
      <w:r>
        <w:rPr>
          <w:rFonts w:ascii="Times New Roman"/>
        </w:rPr>
        <w:t>/h</w:t>
      </w:r>
      <w:r>
        <w:rPr>
          <w:rFonts w:ascii="Times New Roman"/>
        </w:rPr>
        <w:t>；</w:t>
      </w:r>
    </w:p>
    <w:p w14:paraId="4D4992B5" w14:textId="77777777" w:rsidR="00901DAC" w:rsidRDefault="00435368">
      <w:pPr>
        <w:pStyle w:val="afffff5"/>
        <w:ind w:firstLine="420"/>
        <w:rPr>
          <w:rFonts w:ascii="Times New Roman"/>
        </w:rPr>
      </w:pPr>
      <w:r>
        <w:rPr>
          <w:rFonts w:ascii="Times New Roman"/>
        </w:rPr>
        <w:t>T—</w:t>
      </w:r>
      <w:r>
        <w:rPr>
          <w:rFonts w:ascii="Times New Roman"/>
        </w:rPr>
        <w:t>活性炭吸附剂的更换时间，单位</w:t>
      </w:r>
      <w:r>
        <w:rPr>
          <w:rFonts w:ascii="Times New Roman"/>
        </w:rPr>
        <w:t>h</w:t>
      </w:r>
      <w:r>
        <w:rPr>
          <w:rFonts w:ascii="Times New Roman"/>
        </w:rPr>
        <w:t>（一般取值</w:t>
      </w:r>
      <w:r>
        <w:rPr>
          <w:rFonts w:ascii="Times New Roman"/>
        </w:rPr>
        <w:t>500</w:t>
      </w:r>
      <w:r>
        <w:rPr>
          <w:rFonts w:ascii="Times New Roman"/>
          <w:w w:val="50"/>
        </w:rPr>
        <w:t xml:space="preserve"> </w:t>
      </w:r>
      <w:r>
        <w:rPr>
          <w:rFonts w:ascii="Times New Roman"/>
        </w:rPr>
        <w:t>h</w:t>
      </w:r>
      <w:r>
        <w:rPr>
          <w:rFonts w:ascii="Times New Roman"/>
        </w:rPr>
        <w:t>）；</w:t>
      </w:r>
    </w:p>
    <w:p w14:paraId="1A8E0BD6" w14:textId="77777777" w:rsidR="00901DAC" w:rsidRDefault="00435368">
      <w:pPr>
        <w:pStyle w:val="afffff5"/>
        <w:ind w:firstLine="420"/>
        <w:rPr>
          <w:rFonts w:ascii="Times New Roman"/>
        </w:rPr>
      </w:pPr>
      <w:r>
        <w:rPr>
          <w:rFonts w:ascii="Times New Roman"/>
        </w:rPr>
        <w:t>S</w:t>
      </w:r>
      <w:proofErr w:type="gramStart"/>
      <w:r>
        <w:rPr>
          <w:rFonts w:ascii="Times New Roman"/>
        </w:rPr>
        <w:t>—</w:t>
      </w:r>
      <w:r>
        <w:rPr>
          <w:rFonts w:ascii="Times New Roman"/>
        </w:rPr>
        <w:t>平衡</w:t>
      </w:r>
      <w:proofErr w:type="gramEnd"/>
      <w:r>
        <w:rPr>
          <w:rFonts w:ascii="Times New Roman"/>
        </w:rPr>
        <w:t>保持量，单位</w:t>
      </w:r>
      <w:r>
        <w:rPr>
          <w:rFonts w:ascii="Times New Roman"/>
        </w:rPr>
        <w:t>%</w:t>
      </w:r>
      <w:r>
        <w:rPr>
          <w:rFonts w:ascii="Times New Roman"/>
        </w:rPr>
        <w:t>（一般取值</w:t>
      </w:r>
      <w:r>
        <w:rPr>
          <w:rFonts w:ascii="Times New Roman"/>
        </w:rPr>
        <w:t>10</w:t>
      </w:r>
      <w:r>
        <w:rPr>
          <w:rFonts w:ascii="Times New Roman" w:eastAsia="黑体"/>
        </w:rPr>
        <w:t>%</w:t>
      </w:r>
      <w:r>
        <w:rPr>
          <w:rFonts w:ascii="Times New Roman"/>
        </w:rPr>
        <w:t>）。</w:t>
      </w:r>
    </w:p>
    <w:p w14:paraId="5668E1AA" w14:textId="77777777" w:rsidR="00901DAC" w:rsidRDefault="00435368">
      <w:pPr>
        <w:pStyle w:val="affc"/>
        <w:spacing w:before="240" w:after="240"/>
        <w:rPr>
          <w:rFonts w:ascii="Times New Roman"/>
        </w:rPr>
      </w:pPr>
      <w:bookmarkStart w:id="51" w:name="_Toc154050657"/>
      <w:r>
        <w:rPr>
          <w:rFonts w:ascii="Times New Roman"/>
        </w:rPr>
        <w:t>吸附单元设计要求</w:t>
      </w:r>
      <w:bookmarkEnd w:id="51"/>
    </w:p>
    <w:p w14:paraId="10A61732" w14:textId="77777777" w:rsidR="00901DAC" w:rsidRDefault="00435368">
      <w:pPr>
        <w:pStyle w:val="affffffffe"/>
      </w:pPr>
      <w:r>
        <w:rPr>
          <w:rFonts w:hint="eastAsia"/>
        </w:rPr>
        <w:t>吸附单元框架宜采用不锈钢或其他承重力高、耐腐蚀的材质制作，必要时设置支撑件以确保吸附单元填充活性炭后不发生形变。</w:t>
      </w:r>
    </w:p>
    <w:p w14:paraId="4ED483DF" w14:textId="77777777" w:rsidR="00901DAC" w:rsidRDefault="00435368">
      <w:pPr>
        <w:pStyle w:val="affffffffe"/>
      </w:pPr>
      <w:r>
        <w:rPr>
          <w:rFonts w:hint="eastAsia"/>
        </w:rPr>
        <w:t>吸附单元迎风面及透风面应为网状，网孔尺寸应不小</w:t>
      </w:r>
      <w:r>
        <w:rPr>
          <w:rFonts w:ascii="Times New Roman"/>
        </w:rPr>
        <w:t>于</w:t>
      </w:r>
      <w:r>
        <w:rPr>
          <w:rFonts w:ascii="Times New Roman"/>
        </w:rPr>
        <w:t>10</w:t>
      </w:r>
      <w:r>
        <w:rPr>
          <w:rFonts w:hint="eastAsia"/>
        </w:rPr>
        <w:t>目。</w:t>
      </w:r>
    </w:p>
    <w:p w14:paraId="49D3F061" w14:textId="77777777" w:rsidR="00901DAC" w:rsidRDefault="00435368">
      <w:pPr>
        <w:pStyle w:val="affffffffe"/>
      </w:pPr>
      <w:r>
        <w:rPr>
          <w:rFonts w:hint="eastAsia"/>
        </w:rPr>
        <w:t>吸附单元应至少设置一个活动面，并设置锁扣或插销，关闭时应完全固定。</w:t>
      </w:r>
    </w:p>
    <w:p w14:paraId="62B9A86E" w14:textId="77777777" w:rsidR="00901DAC" w:rsidRDefault="00435368">
      <w:pPr>
        <w:pStyle w:val="affffffffe"/>
      </w:pPr>
      <w:r>
        <w:rPr>
          <w:rFonts w:hint="eastAsia"/>
        </w:rPr>
        <w:t>吸附单元侧面应设置拉手装置，方便吸附单元的抽拉移动。</w:t>
      </w:r>
    </w:p>
    <w:p w14:paraId="077F7315" w14:textId="77777777" w:rsidR="00901DAC" w:rsidRDefault="00435368">
      <w:pPr>
        <w:pStyle w:val="affffffffe"/>
      </w:pPr>
      <w:r>
        <w:rPr>
          <w:rFonts w:hint="eastAsia"/>
        </w:rPr>
        <w:t>吸附单元宜采用标准化规格，尺寸可参照附录</w:t>
      </w:r>
      <w:r>
        <w:rPr>
          <w:rFonts w:ascii="Times New Roman"/>
        </w:rPr>
        <w:t>B</w:t>
      </w:r>
      <w:r>
        <w:rPr>
          <w:rFonts w:hint="eastAsia"/>
        </w:rPr>
        <w:t>制作。</w:t>
      </w:r>
    </w:p>
    <w:p w14:paraId="3F6EAE6B" w14:textId="77777777" w:rsidR="00901DAC" w:rsidRDefault="00435368">
      <w:pPr>
        <w:pStyle w:val="affffffffe"/>
      </w:pPr>
      <w:r>
        <w:rPr>
          <w:rFonts w:hint="eastAsia"/>
        </w:rPr>
        <w:t>吸附装置应根据设计要求，结合吸附单元吸附剂填充量，确定吸附单元数量。</w:t>
      </w:r>
    </w:p>
    <w:p w14:paraId="142604C8" w14:textId="77777777" w:rsidR="00901DAC" w:rsidRDefault="00435368">
      <w:pPr>
        <w:pStyle w:val="affc"/>
        <w:spacing w:before="240" w:after="240"/>
      </w:pPr>
      <w:bookmarkStart w:id="52" w:name="_Toc154050658"/>
      <w:r>
        <w:t>活性炭要求</w:t>
      </w:r>
      <w:bookmarkEnd w:id="52"/>
    </w:p>
    <w:p w14:paraId="11923231" w14:textId="77777777" w:rsidR="00901DAC" w:rsidRDefault="00435368">
      <w:pPr>
        <w:pStyle w:val="affffffffe"/>
      </w:pPr>
      <w:r>
        <w:rPr>
          <w:rFonts w:ascii="Times New Roman" w:hint="eastAsia"/>
        </w:rPr>
        <w:t>活性炭理化性能指标应满足</w:t>
      </w:r>
      <w:r>
        <w:rPr>
          <w:rFonts w:ascii="Times New Roman"/>
        </w:rPr>
        <w:fldChar w:fldCharType="begin"/>
      </w:r>
      <w:r>
        <w:rPr>
          <w:rFonts w:ascii="Times New Roman"/>
        </w:rPr>
        <w:instrText xml:space="preserve"> REF _Ref148089167 \h  \* MERGEFORMAT </w:instrText>
      </w:r>
      <w:r>
        <w:rPr>
          <w:rFonts w:ascii="Times New Roman"/>
        </w:rPr>
      </w:r>
      <w:r>
        <w:rPr>
          <w:rFonts w:ascii="Times New Roman"/>
        </w:rPr>
        <w:fldChar w:fldCharType="separate"/>
      </w:r>
      <w:r>
        <w:rPr>
          <w:rFonts w:ascii="Times New Roman" w:hint="eastAsia"/>
        </w:rPr>
        <w:t>表</w:t>
      </w:r>
      <w:r>
        <w:rPr>
          <w:rFonts w:ascii="Times New Roman" w:hint="eastAsia"/>
        </w:rPr>
        <w:t>2</w:t>
      </w:r>
      <w:r>
        <w:rPr>
          <w:rFonts w:ascii="Times New Roman"/>
        </w:rPr>
        <w:fldChar w:fldCharType="end"/>
      </w:r>
      <w:r>
        <w:rPr>
          <w:rFonts w:ascii="Times New Roman" w:hint="eastAsia"/>
        </w:rPr>
        <w:t>要求，有特定需求送检的可同时参照附录</w:t>
      </w:r>
      <w:r>
        <w:rPr>
          <w:rFonts w:ascii="Times New Roman"/>
        </w:rPr>
        <w:t>C</w:t>
      </w:r>
      <w:r>
        <w:rPr>
          <w:rFonts w:ascii="Times New Roman" w:hint="eastAsia"/>
        </w:rPr>
        <w:t>相关要求。</w:t>
      </w:r>
    </w:p>
    <w:p w14:paraId="309C4ADB" w14:textId="77777777" w:rsidR="00901DAC" w:rsidRDefault="00435368">
      <w:pPr>
        <w:pStyle w:val="aff2"/>
        <w:spacing w:before="120" w:after="120"/>
        <w:rPr>
          <w:rFonts w:ascii="Times New Roman"/>
          <w:kern w:val="2"/>
          <w:szCs w:val="21"/>
        </w:rPr>
      </w:pPr>
      <w:r>
        <w:rPr>
          <w:rFonts w:ascii="Times New Roman" w:hint="eastAsia"/>
          <w:kern w:val="2"/>
          <w:szCs w:val="21"/>
        </w:rPr>
        <w:t>有机废气治理用活性炭常规技术指标</w:t>
      </w:r>
    </w:p>
    <w:tbl>
      <w:tblPr>
        <w:tblStyle w:val="affff7"/>
        <w:tblW w:w="9448"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75"/>
        <w:gridCol w:w="1575"/>
        <w:gridCol w:w="1574"/>
        <w:gridCol w:w="1575"/>
        <w:gridCol w:w="1574"/>
        <w:gridCol w:w="1575"/>
      </w:tblGrid>
      <w:tr w:rsidR="00901DAC" w14:paraId="33AD1AAF" w14:textId="77777777">
        <w:trPr>
          <w:trHeight w:val="310"/>
          <w:tblHeader/>
          <w:jc w:val="center"/>
        </w:trPr>
        <w:tc>
          <w:tcPr>
            <w:tcW w:w="1575" w:type="dxa"/>
            <w:vMerge w:val="restart"/>
            <w:tcBorders>
              <w:top w:val="single" w:sz="8" w:space="0" w:color="auto"/>
            </w:tcBorders>
            <w:shd w:val="clear" w:color="auto" w:fill="auto"/>
            <w:vAlign w:val="center"/>
          </w:tcPr>
          <w:p w14:paraId="76F09137" w14:textId="77777777" w:rsidR="00901DAC" w:rsidRDefault="00435368">
            <w:pPr>
              <w:pStyle w:val="afffffffff9"/>
            </w:pPr>
            <w:r>
              <w:lastRenderedPageBreak/>
              <w:t>序号</w:t>
            </w:r>
          </w:p>
        </w:tc>
        <w:tc>
          <w:tcPr>
            <w:tcW w:w="1575" w:type="dxa"/>
            <w:vMerge w:val="restart"/>
            <w:tcBorders>
              <w:top w:val="single" w:sz="8" w:space="0" w:color="auto"/>
            </w:tcBorders>
            <w:shd w:val="clear" w:color="auto" w:fill="auto"/>
            <w:vAlign w:val="center"/>
          </w:tcPr>
          <w:p w14:paraId="05FFED23" w14:textId="77777777" w:rsidR="00901DAC" w:rsidRDefault="00435368">
            <w:pPr>
              <w:pStyle w:val="afffffffff9"/>
            </w:pPr>
            <w:r>
              <w:t>指标名称</w:t>
            </w:r>
          </w:p>
        </w:tc>
        <w:tc>
          <w:tcPr>
            <w:tcW w:w="3149" w:type="dxa"/>
            <w:gridSpan w:val="2"/>
            <w:tcBorders>
              <w:top w:val="single" w:sz="8" w:space="0" w:color="auto"/>
              <w:bottom w:val="single" w:sz="8" w:space="0" w:color="auto"/>
            </w:tcBorders>
            <w:shd w:val="clear" w:color="auto" w:fill="auto"/>
            <w:vAlign w:val="center"/>
          </w:tcPr>
          <w:p w14:paraId="4638F875" w14:textId="77777777" w:rsidR="00901DAC" w:rsidRDefault="00435368">
            <w:pPr>
              <w:pStyle w:val="afffffffff9"/>
            </w:pPr>
            <w:r>
              <w:t>指标限值</w:t>
            </w:r>
          </w:p>
        </w:tc>
        <w:tc>
          <w:tcPr>
            <w:tcW w:w="3149" w:type="dxa"/>
            <w:gridSpan w:val="2"/>
            <w:tcBorders>
              <w:top w:val="single" w:sz="8" w:space="0" w:color="auto"/>
              <w:bottom w:val="single" w:sz="8" w:space="0" w:color="auto"/>
            </w:tcBorders>
            <w:shd w:val="clear" w:color="auto" w:fill="auto"/>
            <w:vAlign w:val="center"/>
          </w:tcPr>
          <w:p w14:paraId="12A088CF" w14:textId="77777777" w:rsidR="00901DAC" w:rsidRDefault="00435368">
            <w:pPr>
              <w:pStyle w:val="afffffffff9"/>
            </w:pPr>
            <w:r>
              <w:t>检验方法</w:t>
            </w:r>
          </w:p>
        </w:tc>
      </w:tr>
      <w:tr w:rsidR="00901DAC" w14:paraId="1AD334C0" w14:textId="77777777">
        <w:trPr>
          <w:trHeight w:val="178"/>
          <w:jc w:val="center"/>
        </w:trPr>
        <w:tc>
          <w:tcPr>
            <w:tcW w:w="1575" w:type="dxa"/>
            <w:vMerge/>
            <w:shd w:val="clear" w:color="auto" w:fill="auto"/>
            <w:vAlign w:val="center"/>
          </w:tcPr>
          <w:p w14:paraId="12E568DE" w14:textId="77777777" w:rsidR="00901DAC" w:rsidRDefault="00901DAC">
            <w:pPr>
              <w:pStyle w:val="afffffffff9"/>
            </w:pPr>
          </w:p>
        </w:tc>
        <w:tc>
          <w:tcPr>
            <w:tcW w:w="1575" w:type="dxa"/>
            <w:vMerge/>
            <w:shd w:val="clear" w:color="auto" w:fill="auto"/>
            <w:vAlign w:val="center"/>
          </w:tcPr>
          <w:p w14:paraId="05F4D675" w14:textId="77777777" w:rsidR="00901DAC" w:rsidRDefault="00901DAC">
            <w:pPr>
              <w:pStyle w:val="afffffffff9"/>
            </w:pPr>
          </w:p>
        </w:tc>
        <w:tc>
          <w:tcPr>
            <w:tcW w:w="1574" w:type="dxa"/>
            <w:tcBorders>
              <w:top w:val="single" w:sz="8" w:space="0" w:color="auto"/>
            </w:tcBorders>
            <w:shd w:val="clear" w:color="auto" w:fill="auto"/>
            <w:vAlign w:val="center"/>
          </w:tcPr>
          <w:p w14:paraId="1CD3F6C3" w14:textId="77777777" w:rsidR="00901DAC" w:rsidRDefault="00435368">
            <w:pPr>
              <w:pStyle w:val="afffffffff9"/>
            </w:pPr>
            <w:r>
              <w:t>优等品</w:t>
            </w:r>
          </w:p>
        </w:tc>
        <w:tc>
          <w:tcPr>
            <w:tcW w:w="1574" w:type="dxa"/>
            <w:tcBorders>
              <w:top w:val="single" w:sz="8" w:space="0" w:color="auto"/>
            </w:tcBorders>
            <w:shd w:val="clear" w:color="auto" w:fill="auto"/>
            <w:vAlign w:val="center"/>
          </w:tcPr>
          <w:p w14:paraId="0AAE496C" w14:textId="77777777" w:rsidR="00901DAC" w:rsidRDefault="00435368">
            <w:pPr>
              <w:pStyle w:val="afffffffff9"/>
            </w:pPr>
            <w:r>
              <w:t>合格品</w:t>
            </w:r>
          </w:p>
        </w:tc>
        <w:tc>
          <w:tcPr>
            <w:tcW w:w="1574" w:type="dxa"/>
            <w:tcBorders>
              <w:top w:val="single" w:sz="8" w:space="0" w:color="auto"/>
            </w:tcBorders>
            <w:shd w:val="clear" w:color="auto" w:fill="auto"/>
            <w:vAlign w:val="center"/>
          </w:tcPr>
          <w:p w14:paraId="5B4358A6" w14:textId="77777777" w:rsidR="00901DAC" w:rsidRDefault="00435368">
            <w:pPr>
              <w:pStyle w:val="afffffffff9"/>
            </w:pPr>
            <w:r>
              <w:t>生物质活性炭</w:t>
            </w:r>
          </w:p>
        </w:tc>
        <w:tc>
          <w:tcPr>
            <w:tcW w:w="1574" w:type="dxa"/>
            <w:tcBorders>
              <w:top w:val="single" w:sz="8" w:space="0" w:color="auto"/>
            </w:tcBorders>
            <w:shd w:val="clear" w:color="auto" w:fill="auto"/>
            <w:vAlign w:val="center"/>
          </w:tcPr>
          <w:p w14:paraId="41ACBCC9" w14:textId="77777777" w:rsidR="00901DAC" w:rsidRDefault="00435368">
            <w:pPr>
              <w:pStyle w:val="afffffffff9"/>
            </w:pPr>
            <w:r>
              <w:t>媒质活性炭</w:t>
            </w:r>
          </w:p>
        </w:tc>
      </w:tr>
      <w:tr w:rsidR="00901DAC" w14:paraId="188C8A6A" w14:textId="77777777">
        <w:trPr>
          <w:trHeight w:val="273"/>
          <w:jc w:val="center"/>
        </w:trPr>
        <w:tc>
          <w:tcPr>
            <w:tcW w:w="1575" w:type="dxa"/>
            <w:shd w:val="clear" w:color="auto" w:fill="auto"/>
            <w:vAlign w:val="center"/>
          </w:tcPr>
          <w:p w14:paraId="339B7966" w14:textId="77777777" w:rsidR="00901DAC" w:rsidRDefault="00435368">
            <w:pPr>
              <w:pStyle w:val="afffffffff9"/>
            </w:pPr>
            <w:r>
              <w:rPr>
                <w:rFonts w:hint="eastAsia"/>
              </w:rPr>
              <w:t>1</w:t>
            </w:r>
          </w:p>
        </w:tc>
        <w:tc>
          <w:tcPr>
            <w:tcW w:w="1575" w:type="dxa"/>
            <w:shd w:val="clear" w:color="auto" w:fill="auto"/>
            <w:vAlign w:val="center"/>
          </w:tcPr>
          <w:p w14:paraId="6E8D1B1D" w14:textId="77777777" w:rsidR="00901DAC" w:rsidRDefault="00435368">
            <w:pPr>
              <w:pStyle w:val="afffffffff9"/>
              <w:rPr>
                <w:rFonts w:ascii="Times New Roman"/>
              </w:rPr>
            </w:pPr>
            <w:r>
              <w:rPr>
                <w:rFonts w:ascii="Times New Roman"/>
              </w:rPr>
              <w:t>水分含量</w:t>
            </w:r>
            <w:r>
              <w:rPr>
                <w:rFonts w:ascii="Times New Roman"/>
              </w:rPr>
              <w:t>/</w:t>
            </w:r>
            <w:r>
              <w:rPr>
                <w:rFonts w:ascii="Times New Roman" w:eastAsia="黑体"/>
              </w:rPr>
              <w:t>%</w:t>
            </w:r>
          </w:p>
        </w:tc>
        <w:tc>
          <w:tcPr>
            <w:tcW w:w="3149" w:type="dxa"/>
            <w:gridSpan w:val="2"/>
            <w:shd w:val="clear" w:color="auto" w:fill="auto"/>
            <w:vAlign w:val="center"/>
          </w:tcPr>
          <w:p w14:paraId="3656184E" w14:textId="77777777" w:rsidR="00901DAC" w:rsidRDefault="00435368">
            <w:pPr>
              <w:pStyle w:val="afffffffff9"/>
              <w:rPr>
                <w:rFonts w:ascii="Times New Roman"/>
              </w:rPr>
            </w:pPr>
            <w:r>
              <w:rPr>
                <w:rFonts w:ascii="Times New Roman"/>
              </w:rPr>
              <w:t>≤15</w:t>
            </w:r>
          </w:p>
        </w:tc>
        <w:tc>
          <w:tcPr>
            <w:tcW w:w="1574" w:type="dxa"/>
            <w:shd w:val="clear" w:color="auto" w:fill="auto"/>
            <w:vAlign w:val="center"/>
          </w:tcPr>
          <w:p w14:paraId="1FEF2A0D" w14:textId="77777777" w:rsidR="00901DAC" w:rsidRDefault="00435368">
            <w:pPr>
              <w:pStyle w:val="afffffffff9"/>
              <w:rPr>
                <w:rFonts w:ascii="Times New Roman"/>
              </w:rPr>
            </w:pPr>
            <w:r>
              <w:rPr>
                <w:rFonts w:ascii="Times New Roman"/>
              </w:rPr>
              <w:t>GB/T 12496.4</w:t>
            </w:r>
          </w:p>
        </w:tc>
        <w:tc>
          <w:tcPr>
            <w:tcW w:w="1574" w:type="dxa"/>
            <w:shd w:val="clear" w:color="auto" w:fill="auto"/>
            <w:vAlign w:val="center"/>
          </w:tcPr>
          <w:p w14:paraId="352CF3AA" w14:textId="77777777" w:rsidR="00901DAC" w:rsidRDefault="00435368">
            <w:pPr>
              <w:pStyle w:val="afffffffff9"/>
              <w:rPr>
                <w:rFonts w:ascii="Times New Roman"/>
              </w:rPr>
            </w:pPr>
            <w:r>
              <w:rPr>
                <w:rFonts w:ascii="Times New Roman"/>
              </w:rPr>
              <w:t>GB/T 7702.1</w:t>
            </w:r>
          </w:p>
        </w:tc>
      </w:tr>
      <w:tr w:rsidR="00901DAC" w14:paraId="27BA9575" w14:textId="77777777">
        <w:trPr>
          <w:trHeight w:val="291"/>
          <w:jc w:val="center"/>
        </w:trPr>
        <w:tc>
          <w:tcPr>
            <w:tcW w:w="1575" w:type="dxa"/>
            <w:shd w:val="clear" w:color="auto" w:fill="auto"/>
            <w:vAlign w:val="center"/>
          </w:tcPr>
          <w:p w14:paraId="62A6CD30" w14:textId="77777777" w:rsidR="00901DAC" w:rsidRDefault="00435368">
            <w:pPr>
              <w:pStyle w:val="afffffffff9"/>
            </w:pPr>
            <w:r>
              <w:rPr>
                <w:rFonts w:hint="eastAsia"/>
              </w:rPr>
              <w:t>2</w:t>
            </w:r>
          </w:p>
        </w:tc>
        <w:tc>
          <w:tcPr>
            <w:tcW w:w="1575" w:type="dxa"/>
            <w:shd w:val="clear" w:color="auto" w:fill="auto"/>
            <w:vAlign w:val="center"/>
          </w:tcPr>
          <w:p w14:paraId="341A8B9F" w14:textId="77777777" w:rsidR="00901DAC" w:rsidRDefault="00435368">
            <w:pPr>
              <w:pStyle w:val="afffffffff9"/>
              <w:rPr>
                <w:rFonts w:ascii="Times New Roman"/>
              </w:rPr>
            </w:pPr>
            <w:r>
              <w:rPr>
                <w:rFonts w:ascii="Times New Roman"/>
              </w:rPr>
              <w:t>碘值</w:t>
            </w:r>
            <w:r>
              <w:rPr>
                <w:rFonts w:ascii="Times New Roman"/>
              </w:rPr>
              <w:t>/</w:t>
            </w:r>
            <w:r>
              <w:rPr>
                <w:rFonts w:ascii="Times New Roman"/>
              </w:rPr>
              <w:t>（</w:t>
            </w:r>
            <w:r>
              <w:rPr>
                <w:rFonts w:ascii="Times New Roman"/>
              </w:rPr>
              <w:t>mg/g</w:t>
            </w:r>
            <w:r>
              <w:rPr>
                <w:rFonts w:ascii="Times New Roman"/>
              </w:rPr>
              <w:t>）</w:t>
            </w:r>
          </w:p>
        </w:tc>
        <w:tc>
          <w:tcPr>
            <w:tcW w:w="1574" w:type="dxa"/>
            <w:shd w:val="clear" w:color="auto" w:fill="auto"/>
            <w:vAlign w:val="center"/>
          </w:tcPr>
          <w:p w14:paraId="796B1CCA" w14:textId="77777777" w:rsidR="00901DAC" w:rsidRDefault="00435368">
            <w:pPr>
              <w:pStyle w:val="afffffffff9"/>
              <w:rPr>
                <w:rFonts w:ascii="Times New Roman"/>
              </w:rPr>
            </w:pPr>
            <w:r>
              <w:rPr>
                <w:rFonts w:ascii="Times New Roman"/>
              </w:rPr>
              <w:t>≥800</w:t>
            </w:r>
          </w:p>
        </w:tc>
        <w:tc>
          <w:tcPr>
            <w:tcW w:w="1574" w:type="dxa"/>
            <w:shd w:val="clear" w:color="auto" w:fill="auto"/>
            <w:vAlign w:val="center"/>
          </w:tcPr>
          <w:p w14:paraId="1D3C5CE8" w14:textId="77777777" w:rsidR="00901DAC" w:rsidRDefault="00435368">
            <w:pPr>
              <w:pStyle w:val="afffffffff9"/>
              <w:rPr>
                <w:rFonts w:ascii="Times New Roman"/>
              </w:rPr>
            </w:pPr>
            <w:r>
              <w:rPr>
                <w:rFonts w:ascii="Times New Roman"/>
              </w:rPr>
              <w:t>≥500</w:t>
            </w:r>
          </w:p>
        </w:tc>
        <w:tc>
          <w:tcPr>
            <w:tcW w:w="1574" w:type="dxa"/>
            <w:shd w:val="clear" w:color="auto" w:fill="auto"/>
            <w:vAlign w:val="center"/>
          </w:tcPr>
          <w:p w14:paraId="2FC4FCEF" w14:textId="77777777" w:rsidR="00901DAC" w:rsidRDefault="00435368">
            <w:pPr>
              <w:widowControl/>
              <w:tabs>
                <w:tab w:val="center" w:pos="4201"/>
                <w:tab w:val="right" w:leader="dot" w:pos="9298"/>
              </w:tabs>
              <w:adjustRightInd/>
              <w:spacing w:line="240" w:lineRule="auto"/>
              <w:jc w:val="center"/>
              <w:rPr>
                <w:rFonts w:ascii="Times New Roman" w:hAnsi="Times New Roman"/>
                <w:kern w:val="0"/>
                <w:sz w:val="18"/>
                <w:szCs w:val="20"/>
              </w:rPr>
            </w:pPr>
            <w:r>
              <w:rPr>
                <w:rFonts w:ascii="Times New Roman" w:hAnsi="Times New Roman"/>
                <w:kern w:val="0"/>
                <w:sz w:val="18"/>
                <w:szCs w:val="20"/>
              </w:rPr>
              <w:t>GB/T 12496.8</w:t>
            </w:r>
          </w:p>
        </w:tc>
        <w:tc>
          <w:tcPr>
            <w:tcW w:w="1574" w:type="dxa"/>
            <w:shd w:val="clear" w:color="auto" w:fill="auto"/>
            <w:vAlign w:val="center"/>
          </w:tcPr>
          <w:p w14:paraId="33282FB2" w14:textId="77777777" w:rsidR="00901DAC" w:rsidRDefault="00435368">
            <w:pPr>
              <w:widowControl/>
              <w:tabs>
                <w:tab w:val="center" w:pos="4201"/>
                <w:tab w:val="right" w:leader="dot" w:pos="9298"/>
              </w:tabs>
              <w:adjustRightInd/>
              <w:spacing w:line="240" w:lineRule="auto"/>
              <w:jc w:val="center"/>
              <w:rPr>
                <w:rFonts w:ascii="Times New Roman" w:hAnsi="Times New Roman"/>
                <w:kern w:val="0"/>
                <w:sz w:val="18"/>
                <w:szCs w:val="20"/>
              </w:rPr>
            </w:pPr>
            <w:r>
              <w:rPr>
                <w:rFonts w:ascii="Times New Roman" w:hAnsi="Times New Roman"/>
                <w:kern w:val="0"/>
                <w:sz w:val="18"/>
                <w:szCs w:val="20"/>
              </w:rPr>
              <w:t>GB/T 7702.7</w:t>
            </w:r>
          </w:p>
        </w:tc>
      </w:tr>
      <w:tr w:rsidR="00901DAC" w14:paraId="45CF1A37" w14:textId="77777777">
        <w:trPr>
          <w:trHeight w:val="291"/>
          <w:jc w:val="center"/>
        </w:trPr>
        <w:tc>
          <w:tcPr>
            <w:tcW w:w="1575" w:type="dxa"/>
            <w:shd w:val="clear" w:color="auto" w:fill="auto"/>
            <w:vAlign w:val="center"/>
          </w:tcPr>
          <w:p w14:paraId="3C048285" w14:textId="77777777" w:rsidR="00901DAC" w:rsidRDefault="00435368">
            <w:pPr>
              <w:pStyle w:val="afffffffff9"/>
            </w:pPr>
            <w:r>
              <w:rPr>
                <w:rFonts w:hint="eastAsia"/>
              </w:rPr>
              <w:t>3</w:t>
            </w:r>
          </w:p>
        </w:tc>
        <w:tc>
          <w:tcPr>
            <w:tcW w:w="1575" w:type="dxa"/>
            <w:shd w:val="clear" w:color="auto" w:fill="auto"/>
            <w:vAlign w:val="center"/>
          </w:tcPr>
          <w:p w14:paraId="140FFA11" w14:textId="77777777" w:rsidR="00901DAC" w:rsidRDefault="00435368">
            <w:pPr>
              <w:pStyle w:val="afffffffff9"/>
              <w:rPr>
                <w:rFonts w:ascii="Times New Roman"/>
              </w:rPr>
            </w:pPr>
            <w:r>
              <w:rPr>
                <w:rFonts w:ascii="Times New Roman"/>
              </w:rPr>
              <w:t>灰分</w:t>
            </w:r>
            <w:r>
              <w:rPr>
                <w:rFonts w:ascii="Times New Roman"/>
              </w:rPr>
              <w:t>/%</w:t>
            </w:r>
          </w:p>
        </w:tc>
        <w:tc>
          <w:tcPr>
            <w:tcW w:w="1574" w:type="dxa"/>
            <w:shd w:val="clear" w:color="auto" w:fill="auto"/>
            <w:vAlign w:val="center"/>
          </w:tcPr>
          <w:p w14:paraId="43F9182C" w14:textId="77777777" w:rsidR="00901DAC" w:rsidRDefault="00435368">
            <w:pPr>
              <w:pStyle w:val="afffffffff9"/>
              <w:rPr>
                <w:rFonts w:ascii="Times New Roman"/>
              </w:rPr>
            </w:pPr>
            <w:r>
              <w:rPr>
                <w:rFonts w:ascii="Times New Roman"/>
              </w:rPr>
              <w:t>≤14</w:t>
            </w:r>
          </w:p>
        </w:tc>
        <w:tc>
          <w:tcPr>
            <w:tcW w:w="1574" w:type="dxa"/>
            <w:shd w:val="clear" w:color="auto" w:fill="auto"/>
            <w:vAlign w:val="center"/>
          </w:tcPr>
          <w:p w14:paraId="46211A17" w14:textId="77777777" w:rsidR="00901DAC" w:rsidRDefault="00435368">
            <w:pPr>
              <w:pStyle w:val="afffffffff9"/>
              <w:rPr>
                <w:rFonts w:ascii="Times New Roman"/>
              </w:rPr>
            </w:pPr>
            <w:r>
              <w:rPr>
                <w:rFonts w:ascii="Times New Roman"/>
              </w:rPr>
              <w:t>≤40</w:t>
            </w:r>
          </w:p>
        </w:tc>
        <w:tc>
          <w:tcPr>
            <w:tcW w:w="1574" w:type="dxa"/>
            <w:shd w:val="clear" w:color="auto" w:fill="auto"/>
            <w:vAlign w:val="center"/>
          </w:tcPr>
          <w:p w14:paraId="7EF2B07B" w14:textId="77777777" w:rsidR="00901DAC" w:rsidRDefault="00435368">
            <w:pPr>
              <w:widowControl/>
              <w:tabs>
                <w:tab w:val="center" w:pos="4201"/>
                <w:tab w:val="right" w:leader="dot" w:pos="9298"/>
              </w:tabs>
              <w:adjustRightInd/>
              <w:spacing w:line="240" w:lineRule="auto"/>
              <w:jc w:val="center"/>
              <w:rPr>
                <w:rFonts w:ascii="Times New Roman" w:hAnsi="Times New Roman"/>
                <w:kern w:val="0"/>
                <w:sz w:val="18"/>
                <w:szCs w:val="20"/>
              </w:rPr>
            </w:pPr>
            <w:r>
              <w:rPr>
                <w:rFonts w:ascii="Times New Roman" w:hAnsi="Times New Roman"/>
                <w:kern w:val="0"/>
                <w:sz w:val="18"/>
                <w:szCs w:val="20"/>
              </w:rPr>
              <w:t>GB/T 12496.3</w:t>
            </w:r>
          </w:p>
        </w:tc>
        <w:tc>
          <w:tcPr>
            <w:tcW w:w="1574" w:type="dxa"/>
            <w:shd w:val="clear" w:color="auto" w:fill="auto"/>
            <w:vAlign w:val="center"/>
          </w:tcPr>
          <w:p w14:paraId="3F694D81" w14:textId="77777777" w:rsidR="00901DAC" w:rsidRDefault="00435368">
            <w:pPr>
              <w:widowControl/>
              <w:tabs>
                <w:tab w:val="center" w:pos="4201"/>
                <w:tab w:val="right" w:leader="dot" w:pos="9298"/>
              </w:tabs>
              <w:adjustRightInd/>
              <w:spacing w:line="240" w:lineRule="auto"/>
              <w:jc w:val="center"/>
              <w:rPr>
                <w:rFonts w:ascii="Times New Roman" w:hAnsi="Times New Roman"/>
                <w:kern w:val="0"/>
                <w:sz w:val="18"/>
                <w:szCs w:val="20"/>
              </w:rPr>
            </w:pPr>
            <w:r>
              <w:rPr>
                <w:rFonts w:ascii="Times New Roman" w:hAnsi="Times New Roman"/>
                <w:kern w:val="0"/>
                <w:sz w:val="18"/>
                <w:szCs w:val="20"/>
              </w:rPr>
              <w:t>GB/T 7702.15</w:t>
            </w:r>
          </w:p>
        </w:tc>
      </w:tr>
      <w:tr w:rsidR="00901DAC" w14:paraId="682F24C1" w14:textId="77777777">
        <w:trPr>
          <w:trHeight w:val="273"/>
          <w:jc w:val="center"/>
        </w:trPr>
        <w:tc>
          <w:tcPr>
            <w:tcW w:w="1575" w:type="dxa"/>
            <w:shd w:val="clear" w:color="auto" w:fill="auto"/>
            <w:vAlign w:val="center"/>
          </w:tcPr>
          <w:p w14:paraId="352D8D58" w14:textId="77777777" w:rsidR="00901DAC" w:rsidRDefault="00435368">
            <w:pPr>
              <w:pStyle w:val="afffffffff9"/>
            </w:pPr>
            <w:r>
              <w:rPr>
                <w:rFonts w:hint="eastAsia"/>
              </w:rPr>
              <w:t>4</w:t>
            </w:r>
          </w:p>
        </w:tc>
        <w:tc>
          <w:tcPr>
            <w:tcW w:w="1575" w:type="dxa"/>
            <w:shd w:val="clear" w:color="auto" w:fill="auto"/>
            <w:vAlign w:val="center"/>
          </w:tcPr>
          <w:p w14:paraId="2F9428E2" w14:textId="77777777" w:rsidR="00901DAC" w:rsidRDefault="00435368">
            <w:pPr>
              <w:pStyle w:val="afffffffff9"/>
              <w:rPr>
                <w:rFonts w:ascii="Times New Roman"/>
              </w:rPr>
            </w:pPr>
            <w:r>
              <w:rPr>
                <w:rFonts w:ascii="Times New Roman"/>
              </w:rPr>
              <w:t>挥发分</w:t>
            </w:r>
            <w:r>
              <w:rPr>
                <w:rFonts w:ascii="Times New Roman"/>
              </w:rPr>
              <w:t>/%</w:t>
            </w:r>
          </w:p>
        </w:tc>
        <w:tc>
          <w:tcPr>
            <w:tcW w:w="1574" w:type="dxa"/>
            <w:shd w:val="clear" w:color="auto" w:fill="auto"/>
            <w:vAlign w:val="center"/>
          </w:tcPr>
          <w:p w14:paraId="61F13D9E" w14:textId="77777777" w:rsidR="00901DAC" w:rsidRDefault="00435368">
            <w:pPr>
              <w:pStyle w:val="afffffffff9"/>
              <w:rPr>
                <w:rFonts w:ascii="Times New Roman"/>
              </w:rPr>
            </w:pPr>
            <w:r>
              <w:rPr>
                <w:rFonts w:ascii="Times New Roman"/>
              </w:rPr>
              <w:t>≤4</w:t>
            </w:r>
          </w:p>
        </w:tc>
        <w:tc>
          <w:tcPr>
            <w:tcW w:w="1574" w:type="dxa"/>
            <w:shd w:val="clear" w:color="auto" w:fill="auto"/>
            <w:vAlign w:val="center"/>
          </w:tcPr>
          <w:p w14:paraId="7ED5B63A" w14:textId="77777777" w:rsidR="00901DAC" w:rsidRDefault="00435368">
            <w:pPr>
              <w:pStyle w:val="afffffffff9"/>
              <w:rPr>
                <w:rFonts w:ascii="Times New Roman"/>
              </w:rPr>
            </w:pPr>
            <w:r>
              <w:rPr>
                <w:rFonts w:ascii="Times New Roman"/>
              </w:rPr>
              <w:t>≤7</w:t>
            </w:r>
          </w:p>
        </w:tc>
        <w:tc>
          <w:tcPr>
            <w:tcW w:w="1574" w:type="dxa"/>
            <w:shd w:val="clear" w:color="auto" w:fill="auto"/>
            <w:vAlign w:val="center"/>
          </w:tcPr>
          <w:p w14:paraId="67BCDB7C" w14:textId="77777777" w:rsidR="00901DAC" w:rsidRDefault="00435368">
            <w:pPr>
              <w:widowControl/>
              <w:tabs>
                <w:tab w:val="center" w:pos="4201"/>
                <w:tab w:val="right" w:leader="dot" w:pos="9298"/>
              </w:tabs>
              <w:adjustRightInd/>
              <w:spacing w:line="240" w:lineRule="auto"/>
              <w:jc w:val="center"/>
              <w:rPr>
                <w:rFonts w:ascii="Times New Roman" w:hAnsi="Times New Roman"/>
                <w:kern w:val="0"/>
                <w:sz w:val="18"/>
                <w:szCs w:val="20"/>
              </w:rPr>
            </w:pPr>
            <w:r>
              <w:rPr>
                <w:rFonts w:ascii="Times New Roman" w:hAnsi="Times New Roman"/>
                <w:kern w:val="0"/>
                <w:sz w:val="18"/>
                <w:szCs w:val="20"/>
              </w:rPr>
              <w:t>GB/T 17644</w:t>
            </w:r>
          </w:p>
        </w:tc>
        <w:tc>
          <w:tcPr>
            <w:tcW w:w="1574" w:type="dxa"/>
            <w:shd w:val="clear" w:color="auto" w:fill="auto"/>
            <w:vAlign w:val="center"/>
          </w:tcPr>
          <w:p w14:paraId="533D0D2C" w14:textId="77777777" w:rsidR="00901DAC" w:rsidRDefault="00435368">
            <w:pPr>
              <w:widowControl/>
              <w:tabs>
                <w:tab w:val="center" w:pos="4201"/>
                <w:tab w:val="right" w:leader="dot" w:pos="9298"/>
              </w:tabs>
              <w:adjustRightInd/>
              <w:spacing w:line="240" w:lineRule="auto"/>
              <w:jc w:val="center"/>
              <w:rPr>
                <w:rFonts w:ascii="Times New Roman" w:hAnsi="Times New Roman"/>
                <w:kern w:val="0"/>
                <w:sz w:val="18"/>
                <w:szCs w:val="20"/>
              </w:rPr>
            </w:pPr>
            <w:r>
              <w:rPr>
                <w:rFonts w:ascii="Times New Roman" w:hAnsi="Times New Roman"/>
                <w:kern w:val="0"/>
                <w:sz w:val="18"/>
                <w:szCs w:val="20"/>
              </w:rPr>
              <w:t>GB/T 212</w:t>
            </w:r>
          </w:p>
        </w:tc>
      </w:tr>
      <w:tr w:rsidR="00901DAC" w14:paraId="689016F1" w14:textId="77777777">
        <w:trPr>
          <w:trHeight w:val="291"/>
          <w:jc w:val="center"/>
        </w:trPr>
        <w:tc>
          <w:tcPr>
            <w:tcW w:w="1575" w:type="dxa"/>
            <w:shd w:val="clear" w:color="auto" w:fill="auto"/>
            <w:vAlign w:val="center"/>
          </w:tcPr>
          <w:p w14:paraId="73A1DCCC" w14:textId="77777777" w:rsidR="00901DAC" w:rsidRDefault="00435368">
            <w:pPr>
              <w:pStyle w:val="afffffffff9"/>
            </w:pPr>
            <w:r>
              <w:rPr>
                <w:rFonts w:hint="eastAsia"/>
              </w:rPr>
              <w:t>5</w:t>
            </w:r>
          </w:p>
        </w:tc>
        <w:tc>
          <w:tcPr>
            <w:tcW w:w="1575" w:type="dxa"/>
            <w:shd w:val="clear" w:color="auto" w:fill="auto"/>
            <w:vAlign w:val="center"/>
          </w:tcPr>
          <w:p w14:paraId="23A07266" w14:textId="77777777" w:rsidR="00901DAC" w:rsidRDefault="00435368">
            <w:pPr>
              <w:pStyle w:val="afffffffff9"/>
              <w:rPr>
                <w:rFonts w:ascii="Times New Roman"/>
              </w:rPr>
            </w:pPr>
            <w:r>
              <w:rPr>
                <w:rFonts w:ascii="Times New Roman"/>
              </w:rPr>
              <w:t>耐磨强度</w:t>
            </w:r>
            <w:r>
              <w:rPr>
                <w:rFonts w:ascii="Times New Roman"/>
              </w:rPr>
              <w:t>/%</w:t>
            </w:r>
          </w:p>
        </w:tc>
        <w:tc>
          <w:tcPr>
            <w:tcW w:w="1574" w:type="dxa"/>
            <w:shd w:val="clear" w:color="auto" w:fill="auto"/>
            <w:vAlign w:val="center"/>
          </w:tcPr>
          <w:p w14:paraId="5D51894C" w14:textId="77777777" w:rsidR="00901DAC" w:rsidRDefault="00435368">
            <w:pPr>
              <w:pStyle w:val="afffffffff9"/>
              <w:rPr>
                <w:rFonts w:ascii="Times New Roman"/>
              </w:rPr>
            </w:pPr>
            <w:r>
              <w:rPr>
                <w:rFonts w:ascii="Times New Roman"/>
              </w:rPr>
              <w:t>≥90</w:t>
            </w:r>
          </w:p>
        </w:tc>
        <w:tc>
          <w:tcPr>
            <w:tcW w:w="1574" w:type="dxa"/>
            <w:shd w:val="clear" w:color="auto" w:fill="auto"/>
            <w:vAlign w:val="center"/>
          </w:tcPr>
          <w:p w14:paraId="1C0D0513" w14:textId="77777777" w:rsidR="00901DAC" w:rsidRDefault="00435368">
            <w:pPr>
              <w:pStyle w:val="afffffffff9"/>
              <w:rPr>
                <w:rFonts w:ascii="Times New Roman"/>
              </w:rPr>
            </w:pPr>
            <w:r>
              <w:rPr>
                <w:rFonts w:ascii="Times New Roman"/>
              </w:rPr>
              <w:t>≥80</w:t>
            </w:r>
          </w:p>
        </w:tc>
        <w:tc>
          <w:tcPr>
            <w:tcW w:w="1574" w:type="dxa"/>
            <w:shd w:val="clear" w:color="auto" w:fill="auto"/>
            <w:vAlign w:val="center"/>
          </w:tcPr>
          <w:p w14:paraId="3A8862EC" w14:textId="77777777" w:rsidR="00901DAC" w:rsidRDefault="00435368">
            <w:pPr>
              <w:widowControl/>
              <w:tabs>
                <w:tab w:val="center" w:pos="4201"/>
                <w:tab w:val="right" w:leader="dot" w:pos="9298"/>
              </w:tabs>
              <w:adjustRightInd/>
              <w:spacing w:line="240" w:lineRule="auto"/>
              <w:jc w:val="center"/>
              <w:rPr>
                <w:rFonts w:ascii="Times New Roman" w:hAnsi="Times New Roman"/>
                <w:kern w:val="0"/>
                <w:sz w:val="18"/>
                <w:szCs w:val="20"/>
              </w:rPr>
            </w:pPr>
            <w:r>
              <w:rPr>
                <w:rFonts w:ascii="Times New Roman" w:hAnsi="Times New Roman"/>
                <w:kern w:val="0"/>
                <w:sz w:val="18"/>
                <w:szCs w:val="20"/>
              </w:rPr>
              <w:t>GB/T 12496.6</w:t>
            </w:r>
          </w:p>
        </w:tc>
        <w:tc>
          <w:tcPr>
            <w:tcW w:w="1574" w:type="dxa"/>
            <w:shd w:val="clear" w:color="auto" w:fill="auto"/>
            <w:vAlign w:val="center"/>
          </w:tcPr>
          <w:p w14:paraId="1D47DA58" w14:textId="77777777" w:rsidR="00901DAC" w:rsidRDefault="00435368">
            <w:pPr>
              <w:widowControl/>
              <w:tabs>
                <w:tab w:val="center" w:pos="4201"/>
                <w:tab w:val="right" w:leader="dot" w:pos="9298"/>
              </w:tabs>
              <w:adjustRightInd/>
              <w:spacing w:line="240" w:lineRule="auto"/>
              <w:jc w:val="center"/>
              <w:rPr>
                <w:rFonts w:ascii="Times New Roman" w:hAnsi="Times New Roman"/>
                <w:kern w:val="0"/>
                <w:sz w:val="18"/>
                <w:szCs w:val="20"/>
              </w:rPr>
            </w:pPr>
            <w:r>
              <w:rPr>
                <w:rFonts w:ascii="Times New Roman" w:hAnsi="Times New Roman"/>
                <w:kern w:val="0"/>
                <w:sz w:val="18"/>
                <w:szCs w:val="20"/>
              </w:rPr>
              <w:t>GB/T 30202.3</w:t>
            </w:r>
          </w:p>
        </w:tc>
      </w:tr>
      <w:tr w:rsidR="00901DAC" w14:paraId="163F2B91" w14:textId="77777777">
        <w:trPr>
          <w:trHeight w:val="291"/>
          <w:jc w:val="center"/>
        </w:trPr>
        <w:tc>
          <w:tcPr>
            <w:tcW w:w="1575" w:type="dxa"/>
            <w:shd w:val="clear" w:color="auto" w:fill="auto"/>
            <w:vAlign w:val="center"/>
          </w:tcPr>
          <w:p w14:paraId="7ACD057F" w14:textId="77777777" w:rsidR="00901DAC" w:rsidRDefault="00435368">
            <w:pPr>
              <w:pStyle w:val="afffffffff9"/>
            </w:pPr>
            <w:r>
              <w:rPr>
                <w:rFonts w:hint="eastAsia"/>
              </w:rPr>
              <w:t>6</w:t>
            </w:r>
          </w:p>
        </w:tc>
        <w:tc>
          <w:tcPr>
            <w:tcW w:w="1575" w:type="dxa"/>
            <w:shd w:val="clear" w:color="auto" w:fill="auto"/>
            <w:vAlign w:val="center"/>
          </w:tcPr>
          <w:p w14:paraId="2658D332" w14:textId="77777777" w:rsidR="00901DAC" w:rsidRDefault="00435368">
            <w:pPr>
              <w:pStyle w:val="afffffffff9"/>
              <w:rPr>
                <w:rFonts w:ascii="Times New Roman"/>
              </w:rPr>
            </w:pPr>
            <w:r>
              <w:rPr>
                <w:rFonts w:ascii="Times New Roman"/>
              </w:rPr>
              <w:t>装填密度</w:t>
            </w:r>
            <w:r>
              <w:rPr>
                <w:rFonts w:ascii="Times New Roman"/>
              </w:rPr>
              <w:t>/(g/cm³)</w:t>
            </w:r>
          </w:p>
        </w:tc>
        <w:tc>
          <w:tcPr>
            <w:tcW w:w="3149" w:type="dxa"/>
            <w:gridSpan w:val="2"/>
            <w:shd w:val="clear" w:color="auto" w:fill="auto"/>
            <w:vAlign w:val="center"/>
          </w:tcPr>
          <w:p w14:paraId="38AAFAF5" w14:textId="77777777" w:rsidR="00901DAC" w:rsidRDefault="00435368">
            <w:pPr>
              <w:pStyle w:val="afffffffff9"/>
              <w:rPr>
                <w:rFonts w:ascii="Times New Roman"/>
                <w:szCs w:val="18"/>
              </w:rPr>
            </w:pPr>
            <w:r>
              <w:rPr>
                <w:rFonts w:ascii="Times New Roman"/>
                <w:szCs w:val="18"/>
              </w:rPr>
              <w:t>0.35</w:t>
            </w:r>
            <w:r>
              <w:rPr>
                <w:rFonts w:ascii="Times New Roman" w:hint="eastAsia"/>
                <w:szCs w:val="18"/>
              </w:rPr>
              <w:t>~</w:t>
            </w:r>
            <w:r>
              <w:rPr>
                <w:rFonts w:ascii="Times New Roman"/>
                <w:szCs w:val="18"/>
              </w:rPr>
              <w:t>0.55</w:t>
            </w:r>
          </w:p>
        </w:tc>
        <w:tc>
          <w:tcPr>
            <w:tcW w:w="3149" w:type="dxa"/>
            <w:gridSpan w:val="2"/>
            <w:shd w:val="clear" w:color="auto" w:fill="auto"/>
            <w:vAlign w:val="center"/>
          </w:tcPr>
          <w:p w14:paraId="126A6206" w14:textId="77777777" w:rsidR="00901DAC" w:rsidRDefault="00435368">
            <w:pPr>
              <w:pStyle w:val="afffffffff9"/>
              <w:rPr>
                <w:rFonts w:ascii="Times New Roman"/>
              </w:rPr>
            </w:pPr>
            <w:r>
              <w:rPr>
                <w:rFonts w:ascii="Times New Roman"/>
              </w:rPr>
              <w:t>GB/T 7702.4</w:t>
            </w:r>
          </w:p>
        </w:tc>
      </w:tr>
    </w:tbl>
    <w:p w14:paraId="107713AC" w14:textId="77777777" w:rsidR="00901DAC" w:rsidRDefault="00435368">
      <w:pPr>
        <w:pStyle w:val="affffffffe"/>
        <w:rPr>
          <w:rFonts w:ascii="Times New Roman"/>
        </w:rPr>
      </w:pPr>
      <w:r>
        <w:rPr>
          <w:rFonts w:hint="eastAsia"/>
        </w:rPr>
        <w:t>再生活性炭产品技术指标除了满足本标准要求外</w:t>
      </w:r>
      <w:r>
        <w:rPr>
          <w:rFonts w:ascii="Times New Roman"/>
        </w:rPr>
        <w:t>，还应满足</w:t>
      </w:r>
      <w:r>
        <w:rPr>
          <w:rFonts w:ascii="Times New Roman"/>
        </w:rPr>
        <w:t>GB 34330</w:t>
      </w:r>
      <w:r>
        <w:rPr>
          <w:rFonts w:ascii="Times New Roman"/>
        </w:rPr>
        <w:t>和</w:t>
      </w:r>
      <w:r>
        <w:rPr>
          <w:rFonts w:ascii="Times New Roman"/>
        </w:rPr>
        <w:t>HJ 1091</w:t>
      </w:r>
      <w:r>
        <w:rPr>
          <w:rFonts w:ascii="Times New Roman"/>
        </w:rPr>
        <w:t>中相关综合利用产品的要求。</w:t>
      </w:r>
    </w:p>
    <w:p w14:paraId="433A7797" w14:textId="77777777" w:rsidR="00901DAC" w:rsidRDefault="00435368">
      <w:pPr>
        <w:pStyle w:val="affffffffe"/>
        <w:rPr>
          <w:rFonts w:ascii="Times New Roman"/>
        </w:rPr>
      </w:pPr>
      <w:r>
        <w:rPr>
          <w:rFonts w:ascii="Times New Roman"/>
        </w:rPr>
        <w:t>吸附装置带有脱附功能</w:t>
      </w:r>
      <w:proofErr w:type="gramStart"/>
      <w:r>
        <w:rPr>
          <w:rFonts w:ascii="Times New Roman"/>
        </w:rPr>
        <w:t>且正常</w:t>
      </w:r>
      <w:proofErr w:type="gramEnd"/>
      <w:r>
        <w:rPr>
          <w:rFonts w:ascii="Times New Roman"/>
        </w:rPr>
        <w:t>运行，活性炭更换周期不宜低于</w:t>
      </w:r>
      <w:r>
        <w:rPr>
          <w:rFonts w:ascii="Times New Roman"/>
        </w:rPr>
        <w:t>1000</w:t>
      </w:r>
      <w:r>
        <w:rPr>
          <w:rFonts w:ascii="Times New Roman"/>
          <w:w w:val="50"/>
        </w:rPr>
        <w:t xml:space="preserve"> </w:t>
      </w:r>
      <w:r>
        <w:rPr>
          <w:rFonts w:ascii="Times New Roman"/>
        </w:rPr>
        <w:t>h</w:t>
      </w:r>
      <w:r>
        <w:rPr>
          <w:rFonts w:ascii="Times New Roman"/>
        </w:rPr>
        <w:t>。无脱附功能或脱附功能不正常运行的，活性炭更换周期不宜低于</w:t>
      </w:r>
      <w:r>
        <w:rPr>
          <w:rFonts w:ascii="Times New Roman"/>
        </w:rPr>
        <w:t>500</w:t>
      </w:r>
      <w:r>
        <w:rPr>
          <w:rFonts w:ascii="Times New Roman"/>
          <w:w w:val="50"/>
        </w:rPr>
        <w:t xml:space="preserve"> </w:t>
      </w:r>
      <w:r>
        <w:rPr>
          <w:rFonts w:ascii="Times New Roman"/>
        </w:rPr>
        <w:t>h</w:t>
      </w:r>
      <w:r>
        <w:rPr>
          <w:rFonts w:ascii="Times New Roman"/>
        </w:rPr>
        <w:t>。</w:t>
      </w:r>
    </w:p>
    <w:p w14:paraId="350AA7FC" w14:textId="77777777" w:rsidR="00901DAC" w:rsidRDefault="00435368">
      <w:pPr>
        <w:pStyle w:val="affc"/>
        <w:spacing w:before="240" w:after="240"/>
      </w:pPr>
      <w:bookmarkStart w:id="53" w:name="_Toc154050659"/>
      <w:r>
        <w:t>施工与验收要求</w:t>
      </w:r>
      <w:bookmarkEnd w:id="53"/>
    </w:p>
    <w:p w14:paraId="74DB3700" w14:textId="77777777" w:rsidR="00901DAC" w:rsidRDefault="00435368">
      <w:pPr>
        <w:pStyle w:val="affffffffe"/>
      </w:pPr>
      <w:r>
        <w:rPr>
          <w:rFonts w:hint="eastAsia"/>
        </w:rPr>
        <w:t>吸附装置施工设备、材料、部件和过程应符合国家和行业的要求。</w:t>
      </w:r>
    </w:p>
    <w:p w14:paraId="18D9EDA5" w14:textId="77777777" w:rsidR="00901DAC" w:rsidRDefault="00435368">
      <w:pPr>
        <w:pStyle w:val="affffffffe"/>
      </w:pPr>
      <w:r>
        <w:rPr>
          <w:rFonts w:hint="eastAsia"/>
        </w:rPr>
        <w:t>吸附装置完工后应根据用炭单位生产流程及吸附装置设计工艺进行校验、调试。</w:t>
      </w:r>
    </w:p>
    <w:p w14:paraId="7B7E831E" w14:textId="77777777" w:rsidR="00901DAC" w:rsidRDefault="00435368">
      <w:pPr>
        <w:pStyle w:val="affffffffe"/>
      </w:pPr>
      <w:r>
        <w:rPr>
          <w:rFonts w:hint="eastAsia"/>
        </w:rPr>
        <w:t>吸附装置各系统运转正常，技术指标达到要求后，按照相关规范进行验收。</w:t>
      </w:r>
    </w:p>
    <w:p w14:paraId="3F790E3C" w14:textId="77777777" w:rsidR="00901DAC" w:rsidRDefault="00435368">
      <w:pPr>
        <w:pStyle w:val="affc"/>
        <w:spacing w:before="240" w:after="240"/>
      </w:pPr>
      <w:bookmarkStart w:id="54" w:name="_Toc154050660"/>
      <w:r>
        <w:t>运营管理要求</w:t>
      </w:r>
      <w:bookmarkEnd w:id="54"/>
    </w:p>
    <w:p w14:paraId="2223E2D9" w14:textId="77777777" w:rsidR="00901DAC" w:rsidRDefault="00435368">
      <w:pPr>
        <w:pStyle w:val="affffffffe"/>
      </w:pPr>
      <w:r>
        <w:rPr>
          <w:rFonts w:hint="eastAsia"/>
        </w:rPr>
        <w:t>吸附装置治理模式可采用自行运营模式、委托运营等运维模式。吸附装置使用单位应建立运营管理制度，并对委托运营单位进行监督。</w:t>
      </w:r>
    </w:p>
    <w:p w14:paraId="55C26A82" w14:textId="77777777" w:rsidR="00901DAC" w:rsidRDefault="00435368">
      <w:pPr>
        <w:pStyle w:val="affffffffe"/>
      </w:pPr>
      <w:r>
        <w:rPr>
          <w:rFonts w:hint="eastAsia"/>
        </w:rPr>
        <w:t>管理体系中应明晰设备管理及操作人员，并明确具体职责和交接班方式，应开展操作、排障和应急处理培训。</w:t>
      </w:r>
    </w:p>
    <w:p w14:paraId="1E7CE89A" w14:textId="77777777" w:rsidR="00901DAC" w:rsidRDefault="00435368">
      <w:pPr>
        <w:pStyle w:val="affffffffe"/>
      </w:pPr>
      <w:r>
        <w:rPr>
          <w:rFonts w:hint="eastAsia"/>
        </w:rPr>
        <w:t>吸附装置应先于产生废气的生产设备开启、后于生产设备停机，</w:t>
      </w:r>
      <w:proofErr w:type="gramStart"/>
      <w:r>
        <w:rPr>
          <w:rFonts w:hint="eastAsia"/>
        </w:rPr>
        <w:t>宜设置</w:t>
      </w:r>
      <w:proofErr w:type="gramEnd"/>
      <w:r>
        <w:rPr>
          <w:rFonts w:hint="eastAsia"/>
        </w:rPr>
        <w:t>联动控制。</w:t>
      </w:r>
    </w:p>
    <w:p w14:paraId="38F41A96" w14:textId="77777777" w:rsidR="00901DAC" w:rsidRDefault="00435368">
      <w:pPr>
        <w:pStyle w:val="affffffffe"/>
      </w:pPr>
      <w:r>
        <w:rPr>
          <w:rFonts w:hint="eastAsia"/>
        </w:rPr>
        <w:t>吸附装置应定期巡检，不得超负荷运行。</w:t>
      </w:r>
    </w:p>
    <w:p w14:paraId="07ACC0A4" w14:textId="77777777" w:rsidR="00901DAC" w:rsidRDefault="00435368">
      <w:pPr>
        <w:pStyle w:val="affffffffe"/>
        <w:rPr>
          <w:rFonts w:ascii="Times New Roman"/>
        </w:rPr>
      </w:pPr>
      <w:r>
        <w:rPr>
          <w:rFonts w:hint="eastAsia"/>
        </w:rPr>
        <w:t>预处理及吸附装</w:t>
      </w:r>
      <w:r>
        <w:rPr>
          <w:rFonts w:ascii="Times New Roman"/>
        </w:rPr>
        <w:t>置产生的耗材应及时清理及更换，更换耗材应按照</w:t>
      </w:r>
      <w:r>
        <w:rPr>
          <w:rFonts w:ascii="Times New Roman"/>
        </w:rPr>
        <w:t>GB37822</w:t>
      </w:r>
      <w:r>
        <w:rPr>
          <w:rFonts w:ascii="Times New Roman" w:hint="eastAsia"/>
        </w:rPr>
        <w:t>—</w:t>
      </w:r>
      <w:r>
        <w:rPr>
          <w:rFonts w:ascii="Times New Roman"/>
        </w:rPr>
        <w:t>2019</w:t>
      </w:r>
      <w:r>
        <w:rPr>
          <w:rFonts w:ascii="Times New Roman"/>
        </w:rPr>
        <w:t>进行暂存，属于危险废物的应按照</w:t>
      </w:r>
      <w:r>
        <w:rPr>
          <w:rFonts w:ascii="Times New Roman"/>
        </w:rPr>
        <w:t>GB 18597</w:t>
      </w:r>
      <w:r>
        <w:rPr>
          <w:rFonts w:ascii="Times New Roman" w:hint="eastAsia"/>
        </w:rPr>
        <w:t>—</w:t>
      </w:r>
      <w:r>
        <w:rPr>
          <w:rFonts w:ascii="Times New Roman"/>
        </w:rPr>
        <w:t>2023</w:t>
      </w:r>
      <w:r>
        <w:rPr>
          <w:rFonts w:ascii="Times New Roman"/>
        </w:rPr>
        <w:t>暂存并交由具备危险废物经营许可资质的单位处理处置。</w:t>
      </w:r>
    </w:p>
    <w:p w14:paraId="09670662" w14:textId="77777777" w:rsidR="00901DAC" w:rsidRDefault="00435368">
      <w:pPr>
        <w:pStyle w:val="affffffffe"/>
        <w:rPr>
          <w:rFonts w:ascii="Times New Roman"/>
        </w:rPr>
      </w:pPr>
      <w:r>
        <w:rPr>
          <w:rFonts w:ascii="Times New Roman"/>
        </w:rPr>
        <w:t>日常运营管理应采用台</w:t>
      </w:r>
      <w:proofErr w:type="gramStart"/>
      <w:r>
        <w:rPr>
          <w:rFonts w:ascii="Times New Roman"/>
        </w:rPr>
        <w:t>账进行</w:t>
      </w:r>
      <w:proofErr w:type="gramEnd"/>
      <w:r>
        <w:rPr>
          <w:rFonts w:ascii="Times New Roman"/>
        </w:rPr>
        <w:t>记录，并按相关要求保存。</w:t>
      </w:r>
      <w:proofErr w:type="gramStart"/>
      <w:r>
        <w:rPr>
          <w:rFonts w:ascii="Times New Roman"/>
        </w:rPr>
        <w:t>台账应包含</w:t>
      </w:r>
      <w:proofErr w:type="gramEnd"/>
      <w:r>
        <w:rPr>
          <w:rFonts w:ascii="Times New Roman"/>
        </w:rPr>
        <w:t>但不限于吸附装置运行、巡检、吸附单元或活性炭更换、操作人员、操作时间等信息，式样参考详见附录</w:t>
      </w:r>
      <w:r>
        <w:rPr>
          <w:rFonts w:ascii="Times New Roman"/>
        </w:rPr>
        <w:t>D</w:t>
      </w:r>
      <w:r>
        <w:rPr>
          <w:rFonts w:ascii="Times New Roman"/>
        </w:rPr>
        <w:t>。</w:t>
      </w:r>
    </w:p>
    <w:p w14:paraId="506C96EC" w14:textId="77777777" w:rsidR="00901DAC" w:rsidRDefault="00435368">
      <w:pPr>
        <w:pStyle w:val="affffffffe"/>
      </w:pPr>
      <w:r>
        <w:rPr>
          <w:rFonts w:hint="eastAsia"/>
        </w:rPr>
        <w:t>企业突发环境事件应急预案中应包含吸附装置相关内容。</w:t>
      </w:r>
    </w:p>
    <w:p w14:paraId="70E6B3D9" w14:textId="77777777" w:rsidR="00901DAC" w:rsidRDefault="00435368">
      <w:pPr>
        <w:pStyle w:val="affc"/>
        <w:spacing w:before="240" w:after="240"/>
      </w:pPr>
      <w:bookmarkStart w:id="55" w:name="_Toc154050661"/>
      <w:r>
        <w:t>监控设施要求</w:t>
      </w:r>
      <w:bookmarkEnd w:id="55"/>
    </w:p>
    <w:p w14:paraId="5D8E7D0C" w14:textId="77777777" w:rsidR="00901DAC" w:rsidRDefault="00435368">
      <w:pPr>
        <w:pStyle w:val="afffff5"/>
        <w:ind w:firstLine="420"/>
        <w:rPr>
          <w:rFonts w:ascii="Times New Roman"/>
        </w:rPr>
      </w:pPr>
      <w:r>
        <w:rPr>
          <w:rFonts w:ascii="Times New Roman" w:hint="eastAsia"/>
        </w:rPr>
        <w:t>活性炭吸附装置</w:t>
      </w:r>
      <w:proofErr w:type="gramStart"/>
      <w:r>
        <w:rPr>
          <w:rFonts w:ascii="Times New Roman" w:hint="eastAsia"/>
        </w:rPr>
        <w:t>宜设置</w:t>
      </w:r>
      <w:proofErr w:type="gramEnd"/>
      <w:r>
        <w:rPr>
          <w:rFonts w:ascii="Times New Roman" w:hint="eastAsia"/>
        </w:rPr>
        <w:t>在线监管系统，并与生态环境主管部门联网。系统数据上传应满足</w:t>
      </w:r>
      <w:r>
        <w:rPr>
          <w:rFonts w:ascii="Times New Roman"/>
        </w:rPr>
        <w:t>HJ212-2017</w:t>
      </w:r>
      <w:r>
        <w:rPr>
          <w:rFonts w:ascii="Times New Roman" w:hint="eastAsia"/>
        </w:rPr>
        <w:t>要求。</w:t>
      </w:r>
    </w:p>
    <w:p w14:paraId="3E6020E2" w14:textId="77777777" w:rsidR="00901DAC" w:rsidRDefault="00901DAC">
      <w:pPr>
        <w:pStyle w:val="afffff5"/>
        <w:ind w:firstLine="420"/>
      </w:pPr>
    </w:p>
    <w:p w14:paraId="08DA4AAF" w14:textId="77777777" w:rsidR="00901DAC" w:rsidRDefault="00901DAC">
      <w:pPr>
        <w:pStyle w:val="afffff5"/>
        <w:ind w:firstLine="420"/>
        <w:sectPr w:rsidR="00901DAC">
          <w:pgSz w:w="11906" w:h="16838"/>
          <w:pgMar w:top="1928" w:right="1134" w:bottom="1134" w:left="1134" w:header="1418" w:footer="1134" w:gutter="284"/>
          <w:pgNumType w:start="1"/>
          <w:cols w:space="425"/>
          <w:formProt w:val="0"/>
          <w:docGrid w:linePitch="312"/>
        </w:sectPr>
      </w:pPr>
    </w:p>
    <w:p w14:paraId="396FC11D" w14:textId="77777777" w:rsidR="00901DAC" w:rsidRDefault="00901DAC">
      <w:pPr>
        <w:pStyle w:val="af8"/>
        <w:rPr>
          <w:vanish w:val="0"/>
        </w:rPr>
      </w:pPr>
      <w:bookmarkStart w:id="56" w:name="BookMark5"/>
      <w:bookmarkEnd w:id="23"/>
    </w:p>
    <w:p w14:paraId="0F504F74" w14:textId="77777777" w:rsidR="00901DAC" w:rsidRDefault="00901DAC">
      <w:pPr>
        <w:pStyle w:val="afe"/>
        <w:rPr>
          <w:vanish w:val="0"/>
        </w:rPr>
      </w:pPr>
    </w:p>
    <w:p w14:paraId="1704C76C" w14:textId="77777777" w:rsidR="00901DAC" w:rsidRDefault="00435368">
      <w:pPr>
        <w:pStyle w:val="aff3"/>
        <w:spacing w:after="120"/>
      </w:pPr>
      <w:r>
        <w:br/>
      </w:r>
      <w:bookmarkStart w:id="57" w:name="_Toc154050662"/>
      <w:r>
        <w:rPr>
          <w:rFonts w:hint="eastAsia"/>
        </w:rPr>
        <w:t>（资料性）</w:t>
      </w:r>
      <w:r>
        <w:br/>
      </w:r>
      <w:r>
        <w:rPr>
          <w:rFonts w:hint="eastAsia"/>
        </w:rPr>
        <w:t>活性炭装填量参考表</w:t>
      </w:r>
      <w:bookmarkEnd w:id="57"/>
    </w:p>
    <w:p w14:paraId="2D632924" w14:textId="77777777" w:rsidR="00901DAC" w:rsidRDefault="00435368">
      <w:pPr>
        <w:pStyle w:val="afffff5"/>
        <w:ind w:firstLine="420"/>
      </w:pPr>
      <w:r>
        <w:rPr>
          <w:rFonts w:ascii="Times New Roman"/>
        </w:rPr>
        <w:t>表</w:t>
      </w:r>
      <w:r>
        <w:rPr>
          <w:rFonts w:ascii="Times New Roman"/>
        </w:rPr>
        <w:t>A.1</w:t>
      </w:r>
      <w:r>
        <w:rPr>
          <w:rFonts w:ascii="Times New Roman"/>
        </w:rPr>
        <w:t>给</w:t>
      </w:r>
      <w:r>
        <w:rPr>
          <w:rFonts w:hint="eastAsia"/>
        </w:rPr>
        <w:t>出了活性炭装填量参考范围。</w:t>
      </w:r>
    </w:p>
    <w:p w14:paraId="502E18AD" w14:textId="77777777" w:rsidR="00901DAC" w:rsidRDefault="00435368">
      <w:pPr>
        <w:pStyle w:val="aff"/>
        <w:spacing w:before="120" w:after="120"/>
      </w:pPr>
      <w:r>
        <w:t>活性炭装填量参考表</w:t>
      </w:r>
    </w:p>
    <w:tbl>
      <w:tblPr>
        <w:tblStyle w:val="affff7"/>
        <w:tblW w:w="9411"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44"/>
        <w:gridCol w:w="2361"/>
        <w:gridCol w:w="2354"/>
        <w:gridCol w:w="2352"/>
      </w:tblGrid>
      <w:tr w:rsidR="00901DAC" w14:paraId="23429599" w14:textId="77777777">
        <w:trPr>
          <w:trHeight w:val="523"/>
          <w:tblHeader/>
          <w:jc w:val="center"/>
        </w:trPr>
        <w:tc>
          <w:tcPr>
            <w:tcW w:w="2344" w:type="dxa"/>
            <w:tcBorders>
              <w:top w:val="single" w:sz="8" w:space="0" w:color="auto"/>
              <w:bottom w:val="single" w:sz="8" w:space="0" w:color="auto"/>
            </w:tcBorders>
            <w:shd w:val="clear" w:color="auto" w:fill="auto"/>
            <w:vAlign w:val="center"/>
          </w:tcPr>
          <w:p w14:paraId="13759372" w14:textId="77777777" w:rsidR="00901DAC" w:rsidRDefault="00435368">
            <w:pPr>
              <w:pStyle w:val="afffffffff9"/>
            </w:pPr>
            <w:r>
              <w:t>序号</w:t>
            </w:r>
          </w:p>
        </w:tc>
        <w:tc>
          <w:tcPr>
            <w:tcW w:w="2361" w:type="dxa"/>
            <w:tcBorders>
              <w:top w:val="single" w:sz="8" w:space="0" w:color="auto"/>
              <w:bottom w:val="single" w:sz="8" w:space="0" w:color="auto"/>
            </w:tcBorders>
            <w:shd w:val="clear" w:color="auto" w:fill="auto"/>
            <w:vAlign w:val="center"/>
          </w:tcPr>
          <w:p w14:paraId="20A633CA" w14:textId="77777777" w:rsidR="00901DAC" w:rsidRDefault="00435368">
            <w:pPr>
              <w:pStyle w:val="afffffffff9"/>
            </w:pPr>
            <w:r>
              <w:rPr>
                <w:rFonts w:ascii="Times New Roman"/>
              </w:rPr>
              <w:t>VOCs</w:t>
            </w:r>
            <w:r>
              <w:rPr>
                <w:rFonts w:ascii="Times New Roman"/>
              </w:rPr>
              <w:t>初</w:t>
            </w:r>
            <w:r>
              <w:rPr>
                <w:rFonts w:hint="eastAsia"/>
              </w:rPr>
              <w:t>始浓度范围（</w:t>
            </w:r>
            <w:r>
              <w:rPr>
                <w:rFonts w:ascii="Times New Roman"/>
              </w:rPr>
              <w:t>mg/m</w:t>
            </w:r>
            <w:r>
              <w:rPr>
                <w:rFonts w:ascii="Times New Roman"/>
                <w:vertAlign w:val="superscript"/>
              </w:rPr>
              <w:t>3</w:t>
            </w:r>
            <w:r>
              <w:rPr>
                <w:rFonts w:hint="eastAsia"/>
              </w:rPr>
              <w:t>）</w:t>
            </w:r>
          </w:p>
        </w:tc>
        <w:tc>
          <w:tcPr>
            <w:tcW w:w="2354" w:type="dxa"/>
            <w:tcBorders>
              <w:top w:val="single" w:sz="8" w:space="0" w:color="auto"/>
              <w:bottom w:val="single" w:sz="8" w:space="0" w:color="auto"/>
            </w:tcBorders>
            <w:shd w:val="clear" w:color="auto" w:fill="auto"/>
            <w:vAlign w:val="center"/>
          </w:tcPr>
          <w:p w14:paraId="231D88C7" w14:textId="77777777" w:rsidR="00901DAC" w:rsidRDefault="00435368">
            <w:pPr>
              <w:pStyle w:val="afffffffff9"/>
            </w:pPr>
            <w:r>
              <w:t>风量范围（</w:t>
            </w:r>
            <w:r>
              <w:rPr>
                <w:rFonts w:ascii="Times New Roman"/>
              </w:rPr>
              <w:t>N m</w:t>
            </w:r>
            <w:r>
              <w:rPr>
                <w:rFonts w:ascii="Times New Roman"/>
                <w:vertAlign w:val="superscript"/>
              </w:rPr>
              <w:t>3</w:t>
            </w:r>
            <w:r>
              <w:rPr>
                <w:rFonts w:ascii="Times New Roman"/>
              </w:rPr>
              <w:t>/h</w:t>
            </w:r>
            <w:r>
              <w:t>）</w:t>
            </w:r>
          </w:p>
        </w:tc>
        <w:tc>
          <w:tcPr>
            <w:tcW w:w="2351" w:type="dxa"/>
            <w:tcBorders>
              <w:top w:val="single" w:sz="8" w:space="0" w:color="auto"/>
              <w:bottom w:val="single" w:sz="8" w:space="0" w:color="auto"/>
            </w:tcBorders>
            <w:shd w:val="clear" w:color="auto" w:fill="auto"/>
            <w:vAlign w:val="center"/>
          </w:tcPr>
          <w:p w14:paraId="3F14FD34" w14:textId="77777777" w:rsidR="00901DAC" w:rsidRDefault="00435368">
            <w:pPr>
              <w:pStyle w:val="afffffffff9"/>
            </w:pPr>
            <w:r>
              <w:t>活性炭最少装填量（</w:t>
            </w:r>
            <w:r>
              <w:rPr>
                <w:rFonts w:ascii="Times New Roman"/>
              </w:rPr>
              <w:t>t</w:t>
            </w:r>
            <w:r>
              <w:t>）（以</w:t>
            </w:r>
            <w:r>
              <w:rPr>
                <w:rFonts w:ascii="Times New Roman"/>
              </w:rPr>
              <w:t>500</w:t>
            </w:r>
            <w:r>
              <w:rPr>
                <w:rFonts w:ascii="Times New Roman"/>
                <w:w w:val="50"/>
              </w:rPr>
              <w:t xml:space="preserve"> </w:t>
            </w:r>
            <w:r>
              <w:rPr>
                <w:rFonts w:ascii="Times New Roman"/>
              </w:rPr>
              <w:t>h</w:t>
            </w:r>
            <w:r>
              <w:rPr>
                <w:rFonts w:hint="eastAsia"/>
              </w:rPr>
              <w:t>计</w:t>
            </w:r>
            <w:r>
              <w:t>）</w:t>
            </w:r>
          </w:p>
        </w:tc>
      </w:tr>
      <w:tr w:rsidR="00901DAC" w14:paraId="6419F04D" w14:textId="77777777">
        <w:trPr>
          <w:trHeight w:val="248"/>
          <w:jc w:val="center"/>
        </w:trPr>
        <w:tc>
          <w:tcPr>
            <w:tcW w:w="2344" w:type="dxa"/>
            <w:tcBorders>
              <w:top w:val="single" w:sz="8" w:space="0" w:color="auto"/>
            </w:tcBorders>
            <w:shd w:val="clear" w:color="auto" w:fill="auto"/>
            <w:vAlign w:val="center"/>
          </w:tcPr>
          <w:p w14:paraId="4C71E307" w14:textId="77777777" w:rsidR="00901DAC" w:rsidRDefault="00435368">
            <w:pPr>
              <w:pStyle w:val="afffffffff9"/>
            </w:pPr>
            <w:r>
              <w:rPr>
                <w:rFonts w:hint="eastAsia"/>
              </w:rPr>
              <w:t>1</w:t>
            </w:r>
          </w:p>
        </w:tc>
        <w:tc>
          <w:tcPr>
            <w:tcW w:w="2361" w:type="dxa"/>
            <w:vMerge w:val="restart"/>
            <w:tcBorders>
              <w:top w:val="single" w:sz="8" w:space="0" w:color="auto"/>
            </w:tcBorders>
            <w:shd w:val="clear" w:color="auto" w:fill="auto"/>
            <w:vAlign w:val="center"/>
          </w:tcPr>
          <w:p w14:paraId="481F5238" w14:textId="77777777" w:rsidR="00901DAC" w:rsidRDefault="00435368">
            <w:pPr>
              <w:pStyle w:val="afffffffff9"/>
              <w:rPr>
                <w:rFonts w:ascii="Times New Roman"/>
              </w:rPr>
            </w:pPr>
            <w:r>
              <w:rPr>
                <w:rFonts w:ascii="Times New Roman"/>
              </w:rPr>
              <w:t>0</w:t>
            </w:r>
            <w:r>
              <w:rPr>
                <w:rFonts w:ascii="Times New Roman" w:hint="eastAsia"/>
              </w:rPr>
              <w:t>~</w:t>
            </w:r>
            <w:r>
              <w:rPr>
                <w:rFonts w:ascii="Times New Roman"/>
              </w:rPr>
              <w:t>50</w:t>
            </w:r>
          </w:p>
        </w:tc>
        <w:tc>
          <w:tcPr>
            <w:tcW w:w="2354" w:type="dxa"/>
            <w:tcBorders>
              <w:top w:val="single" w:sz="8" w:space="0" w:color="auto"/>
            </w:tcBorders>
            <w:shd w:val="clear" w:color="auto" w:fill="auto"/>
            <w:vAlign w:val="bottom"/>
          </w:tcPr>
          <w:p w14:paraId="74A1FD8A"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0~5000</w:t>
            </w:r>
          </w:p>
        </w:tc>
        <w:tc>
          <w:tcPr>
            <w:tcW w:w="2351" w:type="dxa"/>
            <w:tcBorders>
              <w:top w:val="single" w:sz="8" w:space="0" w:color="auto"/>
            </w:tcBorders>
            <w:shd w:val="clear" w:color="auto" w:fill="auto"/>
            <w:vAlign w:val="bottom"/>
          </w:tcPr>
          <w:p w14:paraId="0588971D"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0.20</w:t>
            </w:r>
          </w:p>
        </w:tc>
      </w:tr>
      <w:tr w:rsidR="00901DAC" w14:paraId="678F6F2E" w14:textId="77777777">
        <w:trPr>
          <w:trHeight w:val="262"/>
          <w:jc w:val="center"/>
        </w:trPr>
        <w:tc>
          <w:tcPr>
            <w:tcW w:w="2344" w:type="dxa"/>
            <w:shd w:val="clear" w:color="auto" w:fill="auto"/>
            <w:vAlign w:val="center"/>
          </w:tcPr>
          <w:p w14:paraId="52249FB9" w14:textId="77777777" w:rsidR="00901DAC" w:rsidRDefault="00435368">
            <w:pPr>
              <w:pStyle w:val="afffffffff9"/>
            </w:pPr>
            <w:r>
              <w:rPr>
                <w:rFonts w:hint="eastAsia"/>
              </w:rPr>
              <w:t>2</w:t>
            </w:r>
          </w:p>
        </w:tc>
        <w:tc>
          <w:tcPr>
            <w:tcW w:w="2361" w:type="dxa"/>
            <w:vMerge/>
            <w:shd w:val="clear" w:color="auto" w:fill="auto"/>
            <w:vAlign w:val="center"/>
          </w:tcPr>
          <w:p w14:paraId="62106FAB" w14:textId="77777777" w:rsidR="00901DAC" w:rsidRDefault="00901DAC">
            <w:pPr>
              <w:pStyle w:val="afffffffff9"/>
              <w:rPr>
                <w:rFonts w:ascii="Times New Roman"/>
              </w:rPr>
            </w:pPr>
          </w:p>
        </w:tc>
        <w:tc>
          <w:tcPr>
            <w:tcW w:w="2354" w:type="dxa"/>
            <w:shd w:val="clear" w:color="auto" w:fill="auto"/>
            <w:vAlign w:val="bottom"/>
          </w:tcPr>
          <w:p w14:paraId="2B98EFCE"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5000~10000</w:t>
            </w:r>
          </w:p>
        </w:tc>
        <w:tc>
          <w:tcPr>
            <w:tcW w:w="2351" w:type="dxa"/>
            <w:shd w:val="clear" w:color="auto" w:fill="auto"/>
            <w:vAlign w:val="bottom"/>
          </w:tcPr>
          <w:p w14:paraId="25346EE8"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0.50</w:t>
            </w:r>
          </w:p>
        </w:tc>
      </w:tr>
      <w:tr w:rsidR="00901DAC" w14:paraId="4D3200D4" w14:textId="77777777">
        <w:trPr>
          <w:trHeight w:val="262"/>
          <w:jc w:val="center"/>
        </w:trPr>
        <w:tc>
          <w:tcPr>
            <w:tcW w:w="2344" w:type="dxa"/>
            <w:shd w:val="clear" w:color="auto" w:fill="auto"/>
            <w:vAlign w:val="center"/>
          </w:tcPr>
          <w:p w14:paraId="04A91AB2" w14:textId="77777777" w:rsidR="00901DAC" w:rsidRDefault="00435368">
            <w:pPr>
              <w:pStyle w:val="afffffffff9"/>
            </w:pPr>
            <w:r>
              <w:rPr>
                <w:rFonts w:hint="eastAsia"/>
              </w:rPr>
              <w:t>3</w:t>
            </w:r>
          </w:p>
        </w:tc>
        <w:tc>
          <w:tcPr>
            <w:tcW w:w="2361" w:type="dxa"/>
            <w:vMerge/>
            <w:shd w:val="clear" w:color="auto" w:fill="auto"/>
            <w:vAlign w:val="center"/>
          </w:tcPr>
          <w:p w14:paraId="6671D01D" w14:textId="77777777" w:rsidR="00901DAC" w:rsidRDefault="00901DAC">
            <w:pPr>
              <w:pStyle w:val="afffffffff9"/>
              <w:rPr>
                <w:rFonts w:ascii="Times New Roman"/>
              </w:rPr>
            </w:pPr>
          </w:p>
        </w:tc>
        <w:tc>
          <w:tcPr>
            <w:tcW w:w="2354" w:type="dxa"/>
            <w:shd w:val="clear" w:color="auto" w:fill="auto"/>
            <w:vAlign w:val="bottom"/>
          </w:tcPr>
          <w:p w14:paraId="3749E43E"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10000~20000</w:t>
            </w:r>
          </w:p>
        </w:tc>
        <w:tc>
          <w:tcPr>
            <w:tcW w:w="2351" w:type="dxa"/>
            <w:shd w:val="clear" w:color="auto" w:fill="auto"/>
            <w:vAlign w:val="bottom"/>
          </w:tcPr>
          <w:p w14:paraId="28C5F418"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0.85</w:t>
            </w:r>
          </w:p>
        </w:tc>
      </w:tr>
      <w:tr w:rsidR="00901DAC" w14:paraId="3DA61086" w14:textId="77777777">
        <w:trPr>
          <w:trHeight w:val="262"/>
          <w:jc w:val="center"/>
        </w:trPr>
        <w:tc>
          <w:tcPr>
            <w:tcW w:w="2344" w:type="dxa"/>
            <w:shd w:val="clear" w:color="auto" w:fill="auto"/>
            <w:vAlign w:val="center"/>
          </w:tcPr>
          <w:p w14:paraId="1256A321" w14:textId="77777777" w:rsidR="00901DAC" w:rsidRDefault="00435368">
            <w:pPr>
              <w:pStyle w:val="afffffffff9"/>
            </w:pPr>
            <w:r>
              <w:rPr>
                <w:rFonts w:hint="eastAsia"/>
              </w:rPr>
              <w:t>4</w:t>
            </w:r>
          </w:p>
        </w:tc>
        <w:tc>
          <w:tcPr>
            <w:tcW w:w="2361" w:type="dxa"/>
            <w:vMerge w:val="restart"/>
            <w:shd w:val="clear" w:color="auto" w:fill="auto"/>
            <w:vAlign w:val="center"/>
          </w:tcPr>
          <w:p w14:paraId="20BCE1DC" w14:textId="77777777" w:rsidR="00901DAC" w:rsidRDefault="00435368">
            <w:pPr>
              <w:pStyle w:val="afffffffff9"/>
              <w:rPr>
                <w:rFonts w:ascii="Times New Roman"/>
              </w:rPr>
            </w:pPr>
            <w:r>
              <w:rPr>
                <w:rFonts w:ascii="Times New Roman"/>
              </w:rPr>
              <w:t>50</w:t>
            </w:r>
            <w:r>
              <w:rPr>
                <w:rFonts w:ascii="Times New Roman" w:hint="eastAsia"/>
              </w:rPr>
              <w:t>~</w:t>
            </w:r>
            <w:r>
              <w:rPr>
                <w:rFonts w:ascii="Times New Roman"/>
              </w:rPr>
              <w:t>150</w:t>
            </w:r>
          </w:p>
        </w:tc>
        <w:tc>
          <w:tcPr>
            <w:tcW w:w="2354" w:type="dxa"/>
            <w:shd w:val="clear" w:color="auto" w:fill="auto"/>
            <w:vAlign w:val="bottom"/>
          </w:tcPr>
          <w:p w14:paraId="09318998"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0~5000</w:t>
            </w:r>
          </w:p>
        </w:tc>
        <w:tc>
          <w:tcPr>
            <w:tcW w:w="2351" w:type="dxa"/>
            <w:shd w:val="clear" w:color="auto" w:fill="auto"/>
            <w:vAlign w:val="bottom"/>
          </w:tcPr>
          <w:p w14:paraId="4C78496F"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0.63</w:t>
            </w:r>
          </w:p>
        </w:tc>
      </w:tr>
      <w:tr w:rsidR="00901DAC" w14:paraId="475574B5" w14:textId="77777777">
        <w:trPr>
          <w:trHeight w:val="262"/>
          <w:jc w:val="center"/>
        </w:trPr>
        <w:tc>
          <w:tcPr>
            <w:tcW w:w="2344" w:type="dxa"/>
            <w:shd w:val="clear" w:color="auto" w:fill="auto"/>
            <w:vAlign w:val="center"/>
          </w:tcPr>
          <w:p w14:paraId="26D4BF6B" w14:textId="77777777" w:rsidR="00901DAC" w:rsidRDefault="00435368">
            <w:pPr>
              <w:pStyle w:val="afffffffff9"/>
            </w:pPr>
            <w:r>
              <w:rPr>
                <w:rFonts w:hint="eastAsia"/>
              </w:rPr>
              <w:t>5</w:t>
            </w:r>
          </w:p>
        </w:tc>
        <w:tc>
          <w:tcPr>
            <w:tcW w:w="2361" w:type="dxa"/>
            <w:vMerge/>
            <w:shd w:val="clear" w:color="auto" w:fill="auto"/>
            <w:vAlign w:val="center"/>
          </w:tcPr>
          <w:p w14:paraId="4AC04470" w14:textId="77777777" w:rsidR="00901DAC" w:rsidRDefault="00901DAC">
            <w:pPr>
              <w:pStyle w:val="afffffffff9"/>
              <w:rPr>
                <w:rFonts w:ascii="Times New Roman"/>
              </w:rPr>
            </w:pPr>
          </w:p>
        </w:tc>
        <w:tc>
          <w:tcPr>
            <w:tcW w:w="2354" w:type="dxa"/>
            <w:shd w:val="clear" w:color="auto" w:fill="auto"/>
            <w:vAlign w:val="bottom"/>
          </w:tcPr>
          <w:p w14:paraId="4D0E4AFD"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5000~10000</w:t>
            </w:r>
          </w:p>
        </w:tc>
        <w:tc>
          <w:tcPr>
            <w:tcW w:w="2351" w:type="dxa"/>
            <w:shd w:val="clear" w:color="auto" w:fill="auto"/>
            <w:vAlign w:val="bottom"/>
          </w:tcPr>
          <w:p w14:paraId="385F9EA2"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1.25</w:t>
            </w:r>
          </w:p>
        </w:tc>
      </w:tr>
      <w:tr w:rsidR="00901DAC" w14:paraId="53E2E952" w14:textId="77777777">
        <w:trPr>
          <w:trHeight w:val="248"/>
          <w:jc w:val="center"/>
        </w:trPr>
        <w:tc>
          <w:tcPr>
            <w:tcW w:w="2344" w:type="dxa"/>
            <w:shd w:val="clear" w:color="auto" w:fill="auto"/>
            <w:vAlign w:val="center"/>
          </w:tcPr>
          <w:p w14:paraId="346B2503" w14:textId="77777777" w:rsidR="00901DAC" w:rsidRDefault="00435368">
            <w:pPr>
              <w:pStyle w:val="afffffffff9"/>
            </w:pPr>
            <w:r>
              <w:rPr>
                <w:rFonts w:hint="eastAsia"/>
              </w:rPr>
              <w:t>6</w:t>
            </w:r>
          </w:p>
        </w:tc>
        <w:tc>
          <w:tcPr>
            <w:tcW w:w="2361" w:type="dxa"/>
            <w:vMerge/>
            <w:shd w:val="clear" w:color="auto" w:fill="auto"/>
            <w:vAlign w:val="center"/>
          </w:tcPr>
          <w:p w14:paraId="0D77B517" w14:textId="77777777" w:rsidR="00901DAC" w:rsidRDefault="00901DAC">
            <w:pPr>
              <w:pStyle w:val="afffffffff9"/>
              <w:rPr>
                <w:rFonts w:ascii="Times New Roman"/>
              </w:rPr>
            </w:pPr>
          </w:p>
        </w:tc>
        <w:tc>
          <w:tcPr>
            <w:tcW w:w="2354" w:type="dxa"/>
            <w:shd w:val="clear" w:color="auto" w:fill="auto"/>
            <w:vAlign w:val="bottom"/>
          </w:tcPr>
          <w:p w14:paraId="446AF465"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10000~20000</w:t>
            </w:r>
          </w:p>
        </w:tc>
        <w:tc>
          <w:tcPr>
            <w:tcW w:w="2351" w:type="dxa"/>
            <w:shd w:val="clear" w:color="auto" w:fill="auto"/>
            <w:vAlign w:val="bottom"/>
          </w:tcPr>
          <w:p w14:paraId="562E93A4"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2.50</w:t>
            </w:r>
          </w:p>
        </w:tc>
      </w:tr>
      <w:tr w:rsidR="00901DAC" w14:paraId="0D88FAD6" w14:textId="77777777">
        <w:trPr>
          <w:trHeight w:val="262"/>
          <w:jc w:val="center"/>
        </w:trPr>
        <w:tc>
          <w:tcPr>
            <w:tcW w:w="2344" w:type="dxa"/>
            <w:shd w:val="clear" w:color="auto" w:fill="auto"/>
            <w:vAlign w:val="center"/>
          </w:tcPr>
          <w:p w14:paraId="431DDA76" w14:textId="77777777" w:rsidR="00901DAC" w:rsidRDefault="00435368">
            <w:pPr>
              <w:pStyle w:val="afffffffff9"/>
            </w:pPr>
            <w:r>
              <w:rPr>
                <w:rFonts w:hint="eastAsia"/>
              </w:rPr>
              <w:t>7</w:t>
            </w:r>
          </w:p>
        </w:tc>
        <w:tc>
          <w:tcPr>
            <w:tcW w:w="2361" w:type="dxa"/>
            <w:vMerge w:val="restart"/>
            <w:shd w:val="clear" w:color="auto" w:fill="auto"/>
            <w:vAlign w:val="center"/>
          </w:tcPr>
          <w:p w14:paraId="6B52BB61" w14:textId="77777777" w:rsidR="00901DAC" w:rsidRDefault="00435368">
            <w:pPr>
              <w:pStyle w:val="afffffffff9"/>
              <w:rPr>
                <w:rFonts w:ascii="Times New Roman"/>
              </w:rPr>
            </w:pPr>
            <w:r>
              <w:rPr>
                <w:rFonts w:ascii="Times New Roman"/>
              </w:rPr>
              <w:t>150</w:t>
            </w:r>
            <w:r>
              <w:rPr>
                <w:rFonts w:ascii="Times New Roman" w:hint="eastAsia"/>
              </w:rPr>
              <w:t>~</w:t>
            </w:r>
            <w:r>
              <w:rPr>
                <w:rFonts w:ascii="Times New Roman"/>
              </w:rPr>
              <w:t>300</w:t>
            </w:r>
          </w:p>
        </w:tc>
        <w:tc>
          <w:tcPr>
            <w:tcW w:w="2354" w:type="dxa"/>
            <w:shd w:val="clear" w:color="auto" w:fill="auto"/>
            <w:vAlign w:val="bottom"/>
          </w:tcPr>
          <w:p w14:paraId="5FEB6243"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0~5000</w:t>
            </w:r>
          </w:p>
        </w:tc>
        <w:tc>
          <w:tcPr>
            <w:tcW w:w="2351" w:type="dxa"/>
            <w:shd w:val="clear" w:color="auto" w:fill="auto"/>
            <w:vAlign w:val="bottom"/>
          </w:tcPr>
          <w:p w14:paraId="64257F13"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1.25</w:t>
            </w:r>
          </w:p>
        </w:tc>
      </w:tr>
      <w:tr w:rsidR="00901DAC" w14:paraId="64E0BCBD" w14:textId="77777777">
        <w:trPr>
          <w:trHeight w:val="262"/>
          <w:jc w:val="center"/>
        </w:trPr>
        <w:tc>
          <w:tcPr>
            <w:tcW w:w="2344" w:type="dxa"/>
            <w:shd w:val="clear" w:color="auto" w:fill="auto"/>
            <w:vAlign w:val="center"/>
          </w:tcPr>
          <w:p w14:paraId="5B0B8BAD" w14:textId="77777777" w:rsidR="00901DAC" w:rsidRDefault="00435368">
            <w:pPr>
              <w:pStyle w:val="afffffffff9"/>
            </w:pPr>
            <w:r>
              <w:rPr>
                <w:rFonts w:hint="eastAsia"/>
              </w:rPr>
              <w:t>8</w:t>
            </w:r>
          </w:p>
        </w:tc>
        <w:tc>
          <w:tcPr>
            <w:tcW w:w="2361" w:type="dxa"/>
            <w:vMerge/>
            <w:shd w:val="clear" w:color="auto" w:fill="auto"/>
            <w:vAlign w:val="center"/>
          </w:tcPr>
          <w:p w14:paraId="64FA64EE" w14:textId="77777777" w:rsidR="00901DAC" w:rsidRDefault="00901DAC">
            <w:pPr>
              <w:pStyle w:val="afffffffff9"/>
            </w:pPr>
          </w:p>
        </w:tc>
        <w:tc>
          <w:tcPr>
            <w:tcW w:w="2354" w:type="dxa"/>
            <w:shd w:val="clear" w:color="auto" w:fill="auto"/>
            <w:vAlign w:val="bottom"/>
          </w:tcPr>
          <w:p w14:paraId="74FEECAD"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5000~10000</w:t>
            </w:r>
          </w:p>
        </w:tc>
        <w:tc>
          <w:tcPr>
            <w:tcW w:w="2351" w:type="dxa"/>
            <w:shd w:val="clear" w:color="auto" w:fill="auto"/>
            <w:vAlign w:val="bottom"/>
          </w:tcPr>
          <w:p w14:paraId="72CAB077"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2.50</w:t>
            </w:r>
          </w:p>
        </w:tc>
      </w:tr>
      <w:tr w:rsidR="00901DAC" w14:paraId="6B2FA6DB" w14:textId="77777777">
        <w:trPr>
          <w:trHeight w:val="262"/>
          <w:jc w:val="center"/>
        </w:trPr>
        <w:tc>
          <w:tcPr>
            <w:tcW w:w="2344" w:type="dxa"/>
            <w:tcBorders>
              <w:bottom w:val="single" w:sz="8" w:space="0" w:color="auto"/>
            </w:tcBorders>
            <w:shd w:val="clear" w:color="auto" w:fill="auto"/>
            <w:vAlign w:val="center"/>
          </w:tcPr>
          <w:p w14:paraId="1CB59413" w14:textId="77777777" w:rsidR="00901DAC" w:rsidRDefault="00435368">
            <w:pPr>
              <w:pStyle w:val="afffffffff9"/>
            </w:pPr>
            <w:r>
              <w:rPr>
                <w:rFonts w:hint="eastAsia"/>
              </w:rPr>
              <w:t>9</w:t>
            </w:r>
          </w:p>
        </w:tc>
        <w:tc>
          <w:tcPr>
            <w:tcW w:w="2361" w:type="dxa"/>
            <w:vMerge/>
            <w:tcBorders>
              <w:bottom w:val="single" w:sz="8" w:space="0" w:color="auto"/>
            </w:tcBorders>
            <w:shd w:val="clear" w:color="auto" w:fill="auto"/>
            <w:vAlign w:val="center"/>
          </w:tcPr>
          <w:p w14:paraId="7CFE6894" w14:textId="77777777" w:rsidR="00901DAC" w:rsidRDefault="00901DAC">
            <w:pPr>
              <w:pStyle w:val="afffffffff9"/>
            </w:pPr>
          </w:p>
        </w:tc>
        <w:tc>
          <w:tcPr>
            <w:tcW w:w="2354" w:type="dxa"/>
            <w:tcBorders>
              <w:bottom w:val="single" w:sz="8" w:space="0" w:color="auto"/>
            </w:tcBorders>
            <w:shd w:val="clear" w:color="auto" w:fill="auto"/>
            <w:vAlign w:val="bottom"/>
          </w:tcPr>
          <w:p w14:paraId="46FEE123"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10000~20000</w:t>
            </w:r>
          </w:p>
        </w:tc>
        <w:tc>
          <w:tcPr>
            <w:tcW w:w="2351" w:type="dxa"/>
            <w:tcBorders>
              <w:bottom w:val="single" w:sz="8" w:space="0" w:color="auto"/>
            </w:tcBorders>
            <w:shd w:val="clear" w:color="auto" w:fill="auto"/>
            <w:vAlign w:val="bottom"/>
          </w:tcPr>
          <w:p w14:paraId="3B0FE0CB"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5.00</w:t>
            </w:r>
          </w:p>
        </w:tc>
      </w:tr>
      <w:tr w:rsidR="00901DAC" w14:paraId="771455DC" w14:textId="77777777">
        <w:trPr>
          <w:trHeight w:val="578"/>
          <w:jc w:val="center"/>
        </w:trPr>
        <w:tc>
          <w:tcPr>
            <w:tcW w:w="9411" w:type="dxa"/>
            <w:gridSpan w:val="4"/>
            <w:tcBorders>
              <w:top w:val="single" w:sz="8" w:space="0" w:color="auto"/>
              <w:bottom w:val="single" w:sz="8" w:space="0" w:color="auto"/>
            </w:tcBorders>
            <w:shd w:val="clear" w:color="auto" w:fill="auto"/>
            <w:vAlign w:val="center"/>
          </w:tcPr>
          <w:p w14:paraId="1E211AF8" w14:textId="77777777" w:rsidR="00901DAC" w:rsidRDefault="00435368">
            <w:pPr>
              <w:pStyle w:val="afff2"/>
            </w:pPr>
            <w:r>
              <w:rPr>
                <w:rFonts w:ascii="Times New Roman"/>
              </w:rPr>
              <w:t>VOCs</w:t>
            </w:r>
            <w:r>
              <w:rPr>
                <w:rFonts w:ascii="Times New Roman" w:hint="eastAsia"/>
              </w:rPr>
              <w:t>初始浓度超过</w:t>
            </w:r>
            <w:r>
              <w:rPr>
                <w:rFonts w:ascii="Times New Roman"/>
              </w:rPr>
              <w:t>300</w:t>
            </w:r>
            <w:r>
              <w:rPr>
                <w:rFonts w:ascii="Times New Roman" w:hint="eastAsia"/>
                <w:w w:val="50"/>
              </w:rPr>
              <w:t xml:space="preserve"> </w:t>
            </w:r>
            <w:r>
              <w:rPr>
                <w:rFonts w:ascii="Times New Roman"/>
              </w:rPr>
              <w:t>mg/m</w:t>
            </w:r>
            <w:r>
              <w:rPr>
                <w:rFonts w:ascii="Times New Roman"/>
                <w:vertAlign w:val="superscript"/>
              </w:rPr>
              <w:t>3</w:t>
            </w:r>
            <w:r>
              <w:rPr>
                <w:rFonts w:ascii="Times New Roman" w:hint="eastAsia"/>
              </w:rPr>
              <w:t>或风量超过</w:t>
            </w:r>
            <w:r>
              <w:rPr>
                <w:rFonts w:ascii="Times New Roman"/>
              </w:rPr>
              <w:t>20000</w:t>
            </w:r>
            <w:r>
              <w:rPr>
                <w:rFonts w:ascii="Times New Roman" w:hint="eastAsia"/>
                <w:w w:val="50"/>
              </w:rPr>
              <w:t xml:space="preserve"> </w:t>
            </w:r>
            <w:r>
              <w:rPr>
                <w:rFonts w:ascii="Times New Roman"/>
              </w:rPr>
              <w:t>Nm</w:t>
            </w:r>
            <w:r>
              <w:rPr>
                <w:rFonts w:ascii="Times New Roman"/>
                <w:vertAlign w:val="superscript"/>
              </w:rPr>
              <w:t>3</w:t>
            </w:r>
            <w:r>
              <w:rPr>
                <w:rFonts w:ascii="Times New Roman"/>
              </w:rPr>
              <w:t>/h</w:t>
            </w:r>
            <w:r>
              <w:rPr>
                <w:rFonts w:ascii="Times New Roman" w:hint="eastAsia"/>
              </w:rPr>
              <w:t>的活性炭吸附剂填充量可根据</w:t>
            </w:r>
            <w:r>
              <w:rPr>
                <w:rFonts w:ascii="Times New Roman"/>
              </w:rPr>
              <w:fldChar w:fldCharType="begin"/>
            </w:r>
            <w:r>
              <w:rPr>
                <w:rFonts w:ascii="Times New Roman"/>
              </w:rPr>
              <w:instrText xml:space="preserve"> REF _Ref153447411 \r \h  \* MERGEFORMAT </w:instrText>
            </w:r>
            <w:r>
              <w:rPr>
                <w:rFonts w:ascii="Times New Roman"/>
              </w:rPr>
            </w:r>
            <w:r>
              <w:rPr>
                <w:rFonts w:ascii="Times New Roman"/>
              </w:rPr>
              <w:fldChar w:fldCharType="separate"/>
            </w:r>
            <w:r>
              <w:rPr>
                <w:rFonts w:ascii="Times New Roman"/>
              </w:rPr>
              <w:t>6.5</w:t>
            </w:r>
            <w:r>
              <w:rPr>
                <w:rFonts w:ascii="Times New Roman"/>
              </w:rPr>
              <w:fldChar w:fldCharType="end"/>
            </w:r>
            <w:r>
              <w:rPr>
                <w:rFonts w:ascii="Times New Roman" w:hint="eastAsia"/>
              </w:rPr>
              <w:t>的公式进行计算。</w:t>
            </w:r>
          </w:p>
        </w:tc>
      </w:tr>
    </w:tbl>
    <w:p w14:paraId="622EDAD9" w14:textId="77777777" w:rsidR="00901DAC" w:rsidRDefault="00901DAC">
      <w:pPr>
        <w:pStyle w:val="afffff5"/>
        <w:ind w:firstLine="420"/>
      </w:pPr>
    </w:p>
    <w:p w14:paraId="3A8E8F79" w14:textId="77777777" w:rsidR="00901DAC" w:rsidRDefault="00901DAC">
      <w:pPr>
        <w:pStyle w:val="afffff5"/>
        <w:ind w:firstLine="420"/>
        <w:sectPr w:rsidR="00901DAC">
          <w:pgSz w:w="11906" w:h="16838"/>
          <w:pgMar w:top="1928" w:right="1134" w:bottom="1134" w:left="1134" w:header="1418" w:footer="1134" w:gutter="284"/>
          <w:cols w:space="425"/>
          <w:formProt w:val="0"/>
          <w:docGrid w:linePitch="312"/>
        </w:sectPr>
      </w:pPr>
    </w:p>
    <w:p w14:paraId="0A22EA3B" w14:textId="77777777" w:rsidR="00901DAC" w:rsidRDefault="00901DAC">
      <w:pPr>
        <w:pStyle w:val="af8"/>
        <w:rPr>
          <w:vanish w:val="0"/>
        </w:rPr>
      </w:pPr>
    </w:p>
    <w:p w14:paraId="788081AB" w14:textId="77777777" w:rsidR="00901DAC" w:rsidRDefault="00901DAC">
      <w:pPr>
        <w:pStyle w:val="afe"/>
        <w:rPr>
          <w:vanish w:val="0"/>
        </w:rPr>
      </w:pPr>
    </w:p>
    <w:p w14:paraId="74FB6BB6" w14:textId="77777777" w:rsidR="00901DAC" w:rsidRDefault="00435368">
      <w:pPr>
        <w:pStyle w:val="aff3"/>
        <w:spacing w:after="120"/>
      </w:pPr>
      <w:r>
        <w:br/>
      </w:r>
      <w:bookmarkStart w:id="58" w:name="_Toc154050663"/>
      <w:r>
        <w:rPr>
          <w:rFonts w:hint="eastAsia"/>
        </w:rPr>
        <w:t>（资料性）</w:t>
      </w:r>
      <w:r>
        <w:br/>
      </w:r>
      <w:r>
        <w:rPr>
          <w:rFonts w:hint="eastAsia"/>
        </w:rPr>
        <w:t>活性炭吸附装置示意图</w:t>
      </w:r>
      <w:bookmarkEnd w:id="58"/>
    </w:p>
    <w:p w14:paraId="6C602937" w14:textId="77777777" w:rsidR="00901DAC" w:rsidRDefault="00435368">
      <w:pPr>
        <w:pStyle w:val="afffff5"/>
        <w:ind w:firstLine="420"/>
      </w:pPr>
      <w:r>
        <w:rPr>
          <w:rFonts w:ascii="Times New Roman"/>
        </w:rPr>
        <w:t>图</w:t>
      </w:r>
      <w:r>
        <w:rPr>
          <w:rFonts w:ascii="Times New Roman"/>
        </w:rPr>
        <w:t>B.1</w:t>
      </w:r>
      <w:r>
        <w:rPr>
          <w:rFonts w:ascii="Times New Roman"/>
        </w:rPr>
        <w:t>给</w:t>
      </w:r>
      <w:r>
        <w:rPr>
          <w:rFonts w:hint="eastAsia"/>
        </w:rPr>
        <w:t>出了活性炭吸附装置正面及背面示意图。</w:t>
      </w:r>
      <w:r>
        <w:rPr>
          <w:rFonts w:ascii="Times New Roman"/>
        </w:rPr>
        <w:t>图</w:t>
      </w:r>
      <w:r>
        <w:rPr>
          <w:rFonts w:ascii="Times New Roman"/>
        </w:rPr>
        <w:t>B.2</w:t>
      </w:r>
      <w:r>
        <w:rPr>
          <w:rFonts w:ascii="Times New Roman"/>
        </w:rPr>
        <w:t>给</w:t>
      </w:r>
      <w:r>
        <w:rPr>
          <w:rFonts w:hint="eastAsia"/>
        </w:rPr>
        <w:t>出了活性炭吸附装置剖面及标准化吸附单元大样。</w:t>
      </w:r>
    </w:p>
    <w:p w14:paraId="401A05D0" w14:textId="77777777" w:rsidR="00901DAC" w:rsidRDefault="00435368">
      <w:pPr>
        <w:pStyle w:val="afffff5"/>
        <w:ind w:firstLine="420"/>
        <w:jc w:val="center"/>
      </w:pPr>
      <w:r>
        <w:rPr>
          <w:noProof/>
        </w:rPr>
        <w:drawing>
          <wp:inline distT="0" distB="0" distL="0" distR="0" wp14:anchorId="1708F5C5" wp14:editId="7ABE4EF6">
            <wp:extent cx="5047615" cy="6932295"/>
            <wp:effectExtent l="0" t="0" r="635" b="1905"/>
            <wp:docPr id="3" name="图片 1" descr="说明: defaul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说明: default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073843" cy="6968327"/>
                    </a:xfrm>
                    <a:prstGeom prst="rect">
                      <a:avLst/>
                    </a:prstGeom>
                    <a:noFill/>
                    <a:ln>
                      <a:noFill/>
                    </a:ln>
                  </pic:spPr>
                </pic:pic>
              </a:graphicData>
            </a:graphic>
          </wp:inline>
        </w:drawing>
      </w:r>
    </w:p>
    <w:p w14:paraId="415DC684" w14:textId="77777777" w:rsidR="00901DAC" w:rsidRDefault="00435368">
      <w:pPr>
        <w:pStyle w:val="af9"/>
        <w:spacing w:before="120" w:after="120"/>
      </w:pPr>
      <w:r>
        <w:rPr>
          <w:rFonts w:hint="eastAsia"/>
        </w:rPr>
        <w:t>活性炭吸附装置正面及背面</w:t>
      </w:r>
    </w:p>
    <w:p w14:paraId="45959A82" w14:textId="77777777" w:rsidR="00901DAC" w:rsidRDefault="00435368">
      <w:pPr>
        <w:pStyle w:val="afffff5"/>
        <w:ind w:firstLine="420"/>
        <w:jc w:val="center"/>
      </w:pPr>
      <w:r>
        <w:rPr>
          <w:noProof/>
        </w:rPr>
        <w:lastRenderedPageBreak/>
        <w:drawing>
          <wp:inline distT="0" distB="0" distL="0" distR="0" wp14:anchorId="3E2BADFE" wp14:editId="655B4DA3">
            <wp:extent cx="5812790" cy="8219440"/>
            <wp:effectExtent l="0" t="0" r="0" b="0"/>
            <wp:docPr id="4" name="图片 2" descr="说明: defaul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说明: default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818867" cy="8228062"/>
                    </a:xfrm>
                    <a:prstGeom prst="rect">
                      <a:avLst/>
                    </a:prstGeom>
                    <a:noFill/>
                    <a:ln>
                      <a:noFill/>
                    </a:ln>
                  </pic:spPr>
                </pic:pic>
              </a:graphicData>
            </a:graphic>
          </wp:inline>
        </w:drawing>
      </w:r>
    </w:p>
    <w:p w14:paraId="17553DED" w14:textId="77777777" w:rsidR="00901DAC" w:rsidRDefault="00435368">
      <w:pPr>
        <w:pStyle w:val="af9"/>
        <w:spacing w:before="120" w:after="120"/>
      </w:pPr>
      <w:r>
        <w:rPr>
          <w:rFonts w:hint="eastAsia"/>
        </w:rPr>
        <w:t>活性炭吸附装置剖面及标准化吸附单元大样</w:t>
      </w:r>
    </w:p>
    <w:p w14:paraId="3C3578A0" w14:textId="77777777" w:rsidR="00901DAC" w:rsidRDefault="00901DAC">
      <w:pPr>
        <w:pStyle w:val="afffff5"/>
        <w:ind w:firstLine="420"/>
        <w:sectPr w:rsidR="00901DAC">
          <w:pgSz w:w="11906" w:h="16838"/>
          <w:pgMar w:top="1928" w:right="1134" w:bottom="1134" w:left="1134" w:header="1418" w:footer="1134" w:gutter="284"/>
          <w:cols w:space="425"/>
          <w:formProt w:val="0"/>
          <w:docGrid w:linePitch="312"/>
        </w:sectPr>
      </w:pPr>
    </w:p>
    <w:p w14:paraId="6A616F8F" w14:textId="77777777" w:rsidR="00901DAC" w:rsidRDefault="00901DAC">
      <w:pPr>
        <w:pStyle w:val="af8"/>
        <w:rPr>
          <w:vanish w:val="0"/>
        </w:rPr>
      </w:pPr>
    </w:p>
    <w:p w14:paraId="3701AE32" w14:textId="77777777" w:rsidR="00901DAC" w:rsidRDefault="00901DAC">
      <w:pPr>
        <w:pStyle w:val="afe"/>
        <w:rPr>
          <w:vanish w:val="0"/>
        </w:rPr>
      </w:pPr>
    </w:p>
    <w:p w14:paraId="5684878F" w14:textId="77777777" w:rsidR="00901DAC" w:rsidRDefault="00435368">
      <w:pPr>
        <w:pStyle w:val="aff3"/>
        <w:spacing w:after="120"/>
      </w:pPr>
      <w:r>
        <w:br/>
      </w:r>
      <w:bookmarkStart w:id="59" w:name="_Toc154050664"/>
      <w:r>
        <w:rPr>
          <w:rFonts w:hint="eastAsia"/>
        </w:rPr>
        <w:t>（资料性）</w:t>
      </w:r>
      <w:r>
        <w:br/>
      </w:r>
      <w:r>
        <w:rPr>
          <w:rFonts w:hint="eastAsia"/>
        </w:rPr>
        <w:t>活性炭吸附剂</w:t>
      </w:r>
      <w:proofErr w:type="gramStart"/>
      <w:r>
        <w:rPr>
          <w:rFonts w:hint="eastAsia"/>
        </w:rPr>
        <w:t>选检技术</w:t>
      </w:r>
      <w:proofErr w:type="gramEnd"/>
      <w:r>
        <w:rPr>
          <w:rFonts w:hint="eastAsia"/>
        </w:rPr>
        <w:t>指标标准</w:t>
      </w:r>
      <w:bookmarkEnd w:id="59"/>
    </w:p>
    <w:p w14:paraId="35515928" w14:textId="77777777" w:rsidR="00901DAC" w:rsidRDefault="00435368">
      <w:pPr>
        <w:pStyle w:val="afffff5"/>
        <w:ind w:firstLine="420"/>
      </w:pPr>
      <w:r>
        <w:t>表</w:t>
      </w:r>
      <w:r>
        <w:rPr>
          <w:rFonts w:ascii="Times New Roman"/>
        </w:rPr>
        <w:t>C.1</w:t>
      </w:r>
      <w:r>
        <w:rPr>
          <w:rFonts w:ascii="Times New Roman"/>
        </w:rPr>
        <w:t>给出</w:t>
      </w:r>
      <w:r>
        <w:rPr>
          <w:rFonts w:hint="eastAsia"/>
        </w:rPr>
        <w:t>了活性炭吸附剂</w:t>
      </w:r>
      <w:proofErr w:type="gramStart"/>
      <w:r>
        <w:rPr>
          <w:rFonts w:hint="eastAsia"/>
        </w:rPr>
        <w:t>选检技术</w:t>
      </w:r>
      <w:proofErr w:type="gramEnd"/>
      <w:r>
        <w:rPr>
          <w:rFonts w:hint="eastAsia"/>
        </w:rPr>
        <w:t>指标标准。</w:t>
      </w:r>
    </w:p>
    <w:p w14:paraId="0CD63611" w14:textId="77777777" w:rsidR="00901DAC" w:rsidRDefault="00435368">
      <w:pPr>
        <w:pStyle w:val="aff"/>
        <w:spacing w:before="120" w:after="120"/>
      </w:pPr>
      <w:r>
        <w:t>活性炭吸附剂</w:t>
      </w:r>
      <w:proofErr w:type="gramStart"/>
      <w:r>
        <w:t>选检技术</w:t>
      </w:r>
      <w:proofErr w:type="gramEnd"/>
      <w:r>
        <w:t>指标标准</w:t>
      </w:r>
    </w:p>
    <w:tbl>
      <w:tblPr>
        <w:tblStyle w:val="affff7"/>
        <w:tblW w:w="944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13"/>
        <w:gridCol w:w="2537"/>
        <w:gridCol w:w="1574"/>
        <w:gridCol w:w="1574"/>
        <w:gridCol w:w="1574"/>
        <w:gridCol w:w="1574"/>
      </w:tblGrid>
      <w:tr w:rsidR="00901DAC" w14:paraId="4CDE0B1A" w14:textId="77777777" w:rsidTr="00435368">
        <w:trPr>
          <w:trHeight w:val="277"/>
          <w:tblHeader/>
          <w:jc w:val="center"/>
        </w:trPr>
        <w:tc>
          <w:tcPr>
            <w:tcW w:w="613" w:type="dxa"/>
            <w:vMerge w:val="restart"/>
            <w:tcBorders>
              <w:top w:val="single" w:sz="8" w:space="0" w:color="auto"/>
            </w:tcBorders>
            <w:shd w:val="clear" w:color="auto" w:fill="auto"/>
            <w:vAlign w:val="center"/>
          </w:tcPr>
          <w:p w14:paraId="10E4D82F" w14:textId="77777777" w:rsidR="00901DAC" w:rsidRDefault="00435368">
            <w:pPr>
              <w:pStyle w:val="afffffffff9"/>
            </w:pPr>
            <w:r>
              <w:t>序号</w:t>
            </w:r>
          </w:p>
        </w:tc>
        <w:tc>
          <w:tcPr>
            <w:tcW w:w="2537" w:type="dxa"/>
            <w:vMerge w:val="restart"/>
            <w:tcBorders>
              <w:top w:val="single" w:sz="8" w:space="0" w:color="auto"/>
            </w:tcBorders>
            <w:shd w:val="clear" w:color="auto" w:fill="auto"/>
            <w:vAlign w:val="center"/>
          </w:tcPr>
          <w:p w14:paraId="36464AC8" w14:textId="77777777" w:rsidR="00901DAC" w:rsidRDefault="00435368">
            <w:pPr>
              <w:pStyle w:val="afffffffff9"/>
            </w:pPr>
            <w:r>
              <w:t>指标名称</w:t>
            </w:r>
          </w:p>
        </w:tc>
        <w:tc>
          <w:tcPr>
            <w:tcW w:w="3148" w:type="dxa"/>
            <w:gridSpan w:val="2"/>
            <w:tcBorders>
              <w:top w:val="single" w:sz="8" w:space="0" w:color="auto"/>
              <w:bottom w:val="single" w:sz="8" w:space="0" w:color="auto"/>
            </w:tcBorders>
            <w:shd w:val="clear" w:color="auto" w:fill="auto"/>
            <w:vAlign w:val="center"/>
          </w:tcPr>
          <w:p w14:paraId="41AFADFA" w14:textId="77777777" w:rsidR="00901DAC" w:rsidRDefault="00435368">
            <w:pPr>
              <w:pStyle w:val="afffffffff9"/>
            </w:pPr>
            <w:r>
              <w:t>指标限值</w:t>
            </w:r>
          </w:p>
        </w:tc>
        <w:tc>
          <w:tcPr>
            <w:tcW w:w="3148" w:type="dxa"/>
            <w:gridSpan w:val="2"/>
            <w:tcBorders>
              <w:top w:val="single" w:sz="8" w:space="0" w:color="auto"/>
              <w:bottom w:val="single" w:sz="8" w:space="0" w:color="auto"/>
            </w:tcBorders>
            <w:shd w:val="clear" w:color="auto" w:fill="auto"/>
            <w:vAlign w:val="center"/>
          </w:tcPr>
          <w:p w14:paraId="0BB22910" w14:textId="77777777" w:rsidR="00901DAC" w:rsidRDefault="00435368">
            <w:pPr>
              <w:pStyle w:val="afffffffff9"/>
            </w:pPr>
            <w:r>
              <w:t>检验方法</w:t>
            </w:r>
          </w:p>
        </w:tc>
      </w:tr>
      <w:tr w:rsidR="00901DAC" w14:paraId="4C1A4132" w14:textId="77777777" w:rsidTr="00435368">
        <w:trPr>
          <w:trHeight w:val="170"/>
          <w:jc w:val="center"/>
        </w:trPr>
        <w:tc>
          <w:tcPr>
            <w:tcW w:w="613" w:type="dxa"/>
            <w:vMerge/>
            <w:shd w:val="clear" w:color="auto" w:fill="auto"/>
            <w:vAlign w:val="center"/>
          </w:tcPr>
          <w:p w14:paraId="7D5CB870" w14:textId="77777777" w:rsidR="00901DAC" w:rsidRDefault="00901DAC">
            <w:pPr>
              <w:pStyle w:val="afffffffff9"/>
            </w:pPr>
          </w:p>
        </w:tc>
        <w:tc>
          <w:tcPr>
            <w:tcW w:w="2537" w:type="dxa"/>
            <w:vMerge/>
            <w:shd w:val="clear" w:color="auto" w:fill="auto"/>
            <w:vAlign w:val="center"/>
          </w:tcPr>
          <w:p w14:paraId="691C9247" w14:textId="77777777" w:rsidR="00901DAC" w:rsidRDefault="00901DAC">
            <w:pPr>
              <w:pStyle w:val="afffffffff9"/>
            </w:pPr>
          </w:p>
        </w:tc>
        <w:tc>
          <w:tcPr>
            <w:tcW w:w="1574" w:type="dxa"/>
            <w:tcBorders>
              <w:top w:val="single" w:sz="8" w:space="0" w:color="auto"/>
            </w:tcBorders>
            <w:shd w:val="clear" w:color="auto" w:fill="auto"/>
            <w:vAlign w:val="center"/>
          </w:tcPr>
          <w:p w14:paraId="082495B9" w14:textId="77777777" w:rsidR="00901DAC" w:rsidRDefault="00435368">
            <w:pPr>
              <w:pStyle w:val="afffffffff9"/>
            </w:pPr>
            <w:r>
              <w:t>优等品</w:t>
            </w:r>
          </w:p>
        </w:tc>
        <w:tc>
          <w:tcPr>
            <w:tcW w:w="1574" w:type="dxa"/>
            <w:tcBorders>
              <w:top w:val="single" w:sz="8" w:space="0" w:color="auto"/>
            </w:tcBorders>
            <w:shd w:val="clear" w:color="auto" w:fill="auto"/>
            <w:vAlign w:val="center"/>
          </w:tcPr>
          <w:p w14:paraId="7E908B35" w14:textId="77777777" w:rsidR="00901DAC" w:rsidRDefault="00435368">
            <w:pPr>
              <w:pStyle w:val="afffffffff9"/>
            </w:pPr>
            <w:r>
              <w:t>合格品</w:t>
            </w:r>
          </w:p>
        </w:tc>
        <w:tc>
          <w:tcPr>
            <w:tcW w:w="1574" w:type="dxa"/>
            <w:tcBorders>
              <w:top w:val="single" w:sz="8" w:space="0" w:color="auto"/>
            </w:tcBorders>
            <w:shd w:val="clear" w:color="auto" w:fill="auto"/>
            <w:vAlign w:val="center"/>
          </w:tcPr>
          <w:p w14:paraId="0A396884" w14:textId="77777777" w:rsidR="00901DAC" w:rsidRDefault="00435368">
            <w:pPr>
              <w:pStyle w:val="afffffffff9"/>
            </w:pPr>
            <w:r>
              <w:t>木质活性炭</w:t>
            </w:r>
          </w:p>
        </w:tc>
        <w:tc>
          <w:tcPr>
            <w:tcW w:w="1574" w:type="dxa"/>
            <w:tcBorders>
              <w:top w:val="single" w:sz="8" w:space="0" w:color="auto"/>
            </w:tcBorders>
            <w:shd w:val="clear" w:color="auto" w:fill="auto"/>
            <w:vAlign w:val="center"/>
          </w:tcPr>
          <w:p w14:paraId="576B57F5" w14:textId="77777777" w:rsidR="00901DAC" w:rsidRDefault="00435368">
            <w:pPr>
              <w:pStyle w:val="afffffffff9"/>
            </w:pPr>
            <w:r>
              <w:t>煤质活性炭</w:t>
            </w:r>
          </w:p>
        </w:tc>
      </w:tr>
      <w:tr w:rsidR="00901DAC" w14:paraId="4010F136" w14:textId="77777777" w:rsidTr="00435368">
        <w:trPr>
          <w:trHeight w:val="244"/>
          <w:jc w:val="center"/>
        </w:trPr>
        <w:tc>
          <w:tcPr>
            <w:tcW w:w="613" w:type="dxa"/>
            <w:shd w:val="clear" w:color="auto" w:fill="auto"/>
            <w:vAlign w:val="center"/>
          </w:tcPr>
          <w:p w14:paraId="26440A49" w14:textId="77777777" w:rsidR="00901DAC" w:rsidRDefault="00435368">
            <w:pPr>
              <w:pStyle w:val="afffffffff9"/>
            </w:pPr>
            <w:r>
              <w:rPr>
                <w:rFonts w:hint="eastAsia"/>
              </w:rPr>
              <w:t>1</w:t>
            </w:r>
          </w:p>
        </w:tc>
        <w:tc>
          <w:tcPr>
            <w:tcW w:w="2537" w:type="dxa"/>
            <w:shd w:val="clear" w:color="auto" w:fill="auto"/>
            <w:vAlign w:val="center"/>
          </w:tcPr>
          <w:p w14:paraId="1B4B544F"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hint="eastAsia"/>
                <w:sz w:val="18"/>
                <w:szCs w:val="18"/>
              </w:rPr>
              <w:t>亚甲基蓝脱色力</w:t>
            </w:r>
            <w:r>
              <w:rPr>
                <w:rFonts w:ascii="Times New Roman"/>
                <w:sz w:val="18"/>
                <w:szCs w:val="18"/>
              </w:rPr>
              <w:t>/</w:t>
            </w:r>
            <w:r>
              <w:rPr>
                <w:rFonts w:ascii="Times New Roman" w:hint="eastAsia"/>
                <w:sz w:val="18"/>
                <w:szCs w:val="18"/>
              </w:rPr>
              <w:t>（</w:t>
            </w:r>
            <w:r>
              <w:rPr>
                <w:rFonts w:ascii="Times New Roman"/>
                <w:sz w:val="18"/>
                <w:szCs w:val="18"/>
              </w:rPr>
              <w:t>mL/0.1</w:t>
            </w:r>
            <w:r>
              <w:rPr>
                <w:rFonts w:ascii="Times New Roman" w:hint="eastAsia"/>
                <w:sz w:val="18"/>
                <w:szCs w:val="18"/>
              </w:rPr>
              <w:t xml:space="preserve"> </w:t>
            </w:r>
            <w:r>
              <w:rPr>
                <w:rFonts w:ascii="Times New Roman"/>
                <w:sz w:val="18"/>
                <w:szCs w:val="18"/>
              </w:rPr>
              <w:t>g</w:t>
            </w:r>
            <w:r>
              <w:rPr>
                <w:rFonts w:ascii="Times New Roman" w:hint="eastAsia"/>
                <w:sz w:val="18"/>
                <w:szCs w:val="18"/>
              </w:rPr>
              <w:t>）</w:t>
            </w:r>
          </w:p>
        </w:tc>
        <w:tc>
          <w:tcPr>
            <w:tcW w:w="1574" w:type="dxa"/>
            <w:shd w:val="clear" w:color="auto" w:fill="auto"/>
            <w:vAlign w:val="center"/>
          </w:tcPr>
          <w:p w14:paraId="33EE209C"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12</w:t>
            </w:r>
          </w:p>
        </w:tc>
        <w:tc>
          <w:tcPr>
            <w:tcW w:w="1574" w:type="dxa"/>
            <w:shd w:val="clear" w:color="auto" w:fill="auto"/>
            <w:vAlign w:val="center"/>
          </w:tcPr>
          <w:p w14:paraId="5165C634"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10</w:t>
            </w:r>
          </w:p>
        </w:tc>
        <w:tc>
          <w:tcPr>
            <w:tcW w:w="1574" w:type="dxa"/>
            <w:shd w:val="clear" w:color="auto" w:fill="auto"/>
            <w:vAlign w:val="center"/>
          </w:tcPr>
          <w:p w14:paraId="4871A84F"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GB/T 12496.10</w:t>
            </w:r>
          </w:p>
        </w:tc>
        <w:tc>
          <w:tcPr>
            <w:tcW w:w="1574" w:type="dxa"/>
            <w:shd w:val="clear" w:color="auto" w:fill="auto"/>
            <w:vAlign w:val="center"/>
          </w:tcPr>
          <w:p w14:paraId="4B52BC5C"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GB/T 7702.6</w:t>
            </w:r>
          </w:p>
        </w:tc>
      </w:tr>
      <w:tr w:rsidR="00901DAC" w14:paraId="3F8774CB" w14:textId="77777777" w:rsidTr="00435368">
        <w:trPr>
          <w:trHeight w:val="277"/>
          <w:jc w:val="center"/>
        </w:trPr>
        <w:tc>
          <w:tcPr>
            <w:tcW w:w="613" w:type="dxa"/>
            <w:shd w:val="clear" w:color="auto" w:fill="auto"/>
            <w:vAlign w:val="center"/>
          </w:tcPr>
          <w:p w14:paraId="65026BA6" w14:textId="77777777" w:rsidR="00901DAC" w:rsidRDefault="00435368">
            <w:pPr>
              <w:pStyle w:val="afffffffff9"/>
            </w:pPr>
            <w:r>
              <w:rPr>
                <w:rFonts w:hint="eastAsia"/>
              </w:rPr>
              <w:t>2</w:t>
            </w:r>
          </w:p>
        </w:tc>
        <w:tc>
          <w:tcPr>
            <w:tcW w:w="2537" w:type="dxa"/>
            <w:shd w:val="clear" w:color="auto" w:fill="auto"/>
            <w:vAlign w:val="center"/>
          </w:tcPr>
          <w:p w14:paraId="28E8A0A3"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hint="eastAsia"/>
                <w:sz w:val="18"/>
                <w:szCs w:val="18"/>
              </w:rPr>
              <w:t>四氯化碳吸附率</w:t>
            </w:r>
            <w:r>
              <w:rPr>
                <w:rFonts w:ascii="Times New Roman"/>
                <w:sz w:val="18"/>
                <w:szCs w:val="18"/>
              </w:rPr>
              <w:t>/%</w:t>
            </w:r>
          </w:p>
        </w:tc>
        <w:tc>
          <w:tcPr>
            <w:tcW w:w="1574" w:type="dxa"/>
            <w:shd w:val="clear" w:color="auto" w:fill="auto"/>
            <w:vAlign w:val="center"/>
          </w:tcPr>
          <w:p w14:paraId="7F67652D"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w:t>
            </w:r>
            <w:r>
              <w:rPr>
                <w:rFonts w:ascii="Times New Roman"/>
                <w:sz w:val="18"/>
                <w:szCs w:val="18"/>
              </w:rPr>
              <w:t>60</w:t>
            </w:r>
          </w:p>
        </w:tc>
        <w:tc>
          <w:tcPr>
            <w:tcW w:w="1574" w:type="dxa"/>
            <w:shd w:val="clear" w:color="auto" w:fill="auto"/>
            <w:vAlign w:val="center"/>
          </w:tcPr>
          <w:p w14:paraId="3CA178FE"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w:t>
            </w:r>
            <w:r>
              <w:rPr>
                <w:rFonts w:ascii="Times New Roman"/>
                <w:sz w:val="18"/>
                <w:szCs w:val="18"/>
              </w:rPr>
              <w:t>40</w:t>
            </w:r>
          </w:p>
        </w:tc>
        <w:tc>
          <w:tcPr>
            <w:tcW w:w="1574" w:type="dxa"/>
            <w:shd w:val="clear" w:color="auto" w:fill="auto"/>
            <w:vAlign w:val="center"/>
          </w:tcPr>
          <w:p w14:paraId="19AB75AD"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GB/T 12496.5</w:t>
            </w:r>
          </w:p>
        </w:tc>
        <w:tc>
          <w:tcPr>
            <w:tcW w:w="1574" w:type="dxa"/>
            <w:shd w:val="clear" w:color="auto" w:fill="auto"/>
            <w:vAlign w:val="center"/>
          </w:tcPr>
          <w:p w14:paraId="61CE39AC"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GB/T 7702.13</w:t>
            </w:r>
          </w:p>
        </w:tc>
      </w:tr>
      <w:tr w:rsidR="00901DAC" w14:paraId="3B8AEE2B" w14:textId="77777777" w:rsidTr="00435368">
        <w:trPr>
          <w:trHeight w:val="277"/>
          <w:jc w:val="center"/>
        </w:trPr>
        <w:tc>
          <w:tcPr>
            <w:tcW w:w="613" w:type="dxa"/>
            <w:shd w:val="clear" w:color="auto" w:fill="auto"/>
            <w:vAlign w:val="center"/>
          </w:tcPr>
          <w:p w14:paraId="4A986C82" w14:textId="77777777" w:rsidR="00901DAC" w:rsidRDefault="00435368">
            <w:pPr>
              <w:pStyle w:val="afffffffff9"/>
            </w:pPr>
            <w:r>
              <w:rPr>
                <w:rFonts w:hint="eastAsia"/>
              </w:rPr>
              <w:t>3</w:t>
            </w:r>
          </w:p>
        </w:tc>
        <w:tc>
          <w:tcPr>
            <w:tcW w:w="2537" w:type="dxa"/>
            <w:shd w:val="clear" w:color="auto" w:fill="auto"/>
            <w:vAlign w:val="center"/>
          </w:tcPr>
          <w:p w14:paraId="54878C1F"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hint="eastAsia"/>
                <w:sz w:val="18"/>
                <w:szCs w:val="18"/>
              </w:rPr>
              <w:t>着火点</w:t>
            </w:r>
            <w:r>
              <w:rPr>
                <w:rFonts w:ascii="Times New Roman"/>
                <w:sz w:val="18"/>
                <w:szCs w:val="18"/>
              </w:rPr>
              <w:t>/</w:t>
            </w:r>
            <w:r>
              <w:rPr>
                <w:rFonts w:ascii="宋体" w:hAnsi="宋体" w:cs="宋体" w:hint="eastAsia"/>
                <w:sz w:val="18"/>
                <w:szCs w:val="18"/>
              </w:rPr>
              <w:t>℃</w:t>
            </w:r>
          </w:p>
        </w:tc>
        <w:tc>
          <w:tcPr>
            <w:tcW w:w="1574" w:type="dxa"/>
            <w:shd w:val="clear" w:color="auto" w:fill="auto"/>
            <w:vAlign w:val="center"/>
          </w:tcPr>
          <w:p w14:paraId="6F175361"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w:t>
            </w:r>
            <w:r>
              <w:rPr>
                <w:rFonts w:ascii="Times New Roman"/>
                <w:sz w:val="18"/>
                <w:szCs w:val="18"/>
              </w:rPr>
              <w:t>300</w:t>
            </w:r>
          </w:p>
        </w:tc>
        <w:tc>
          <w:tcPr>
            <w:tcW w:w="1574" w:type="dxa"/>
            <w:shd w:val="clear" w:color="auto" w:fill="auto"/>
            <w:vAlign w:val="center"/>
          </w:tcPr>
          <w:p w14:paraId="6CE6B36F"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w:t>
            </w:r>
            <w:r>
              <w:rPr>
                <w:rFonts w:ascii="Times New Roman"/>
                <w:sz w:val="18"/>
                <w:szCs w:val="18"/>
              </w:rPr>
              <w:t>250</w:t>
            </w:r>
          </w:p>
        </w:tc>
        <w:tc>
          <w:tcPr>
            <w:tcW w:w="3148" w:type="dxa"/>
            <w:gridSpan w:val="2"/>
            <w:shd w:val="clear" w:color="auto" w:fill="auto"/>
            <w:vAlign w:val="center"/>
          </w:tcPr>
          <w:p w14:paraId="697EAB9F"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GB/T 20450</w:t>
            </w:r>
          </w:p>
        </w:tc>
      </w:tr>
      <w:tr w:rsidR="00901DAC" w14:paraId="2AF068A2" w14:textId="77777777" w:rsidTr="00435368">
        <w:trPr>
          <w:trHeight w:val="271"/>
          <w:jc w:val="center"/>
        </w:trPr>
        <w:tc>
          <w:tcPr>
            <w:tcW w:w="613" w:type="dxa"/>
            <w:shd w:val="clear" w:color="auto" w:fill="auto"/>
            <w:vAlign w:val="center"/>
          </w:tcPr>
          <w:p w14:paraId="5BDFC7AE" w14:textId="77777777" w:rsidR="00901DAC" w:rsidRDefault="00435368">
            <w:pPr>
              <w:pStyle w:val="afffffffff9"/>
            </w:pPr>
            <w:r>
              <w:rPr>
                <w:rFonts w:hint="eastAsia"/>
              </w:rPr>
              <w:t>4</w:t>
            </w:r>
          </w:p>
        </w:tc>
        <w:tc>
          <w:tcPr>
            <w:tcW w:w="2537" w:type="dxa"/>
            <w:shd w:val="clear" w:color="auto" w:fill="auto"/>
            <w:vAlign w:val="center"/>
          </w:tcPr>
          <w:p w14:paraId="32FC32CE"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hint="eastAsia"/>
                <w:sz w:val="18"/>
                <w:szCs w:val="18"/>
              </w:rPr>
              <w:t>丁烷工作容量</w:t>
            </w:r>
            <w:r>
              <w:rPr>
                <w:rFonts w:ascii="Times New Roman"/>
                <w:sz w:val="18"/>
                <w:szCs w:val="18"/>
              </w:rPr>
              <w:t>/</w:t>
            </w:r>
            <w:r>
              <w:rPr>
                <w:rFonts w:ascii="Times New Roman" w:hint="eastAsia"/>
                <w:sz w:val="18"/>
                <w:szCs w:val="18"/>
              </w:rPr>
              <w:t>（</w:t>
            </w:r>
            <w:r>
              <w:rPr>
                <w:rFonts w:ascii="Times New Roman"/>
                <w:sz w:val="18"/>
                <w:szCs w:val="18"/>
              </w:rPr>
              <w:t>g/100</w:t>
            </w:r>
            <w:r>
              <w:rPr>
                <w:rFonts w:ascii="Times New Roman" w:hint="eastAsia"/>
                <w:sz w:val="18"/>
                <w:szCs w:val="18"/>
              </w:rPr>
              <w:t xml:space="preserve"> </w:t>
            </w:r>
            <w:r>
              <w:rPr>
                <w:rFonts w:ascii="Times New Roman"/>
                <w:sz w:val="18"/>
                <w:szCs w:val="18"/>
              </w:rPr>
              <w:t>mL</w:t>
            </w:r>
            <w:r>
              <w:rPr>
                <w:rFonts w:ascii="Times New Roman" w:hint="eastAsia"/>
                <w:sz w:val="18"/>
                <w:szCs w:val="18"/>
              </w:rPr>
              <w:t>）</w:t>
            </w:r>
          </w:p>
        </w:tc>
        <w:tc>
          <w:tcPr>
            <w:tcW w:w="1574" w:type="dxa"/>
            <w:shd w:val="clear" w:color="auto" w:fill="auto"/>
            <w:vAlign w:val="center"/>
          </w:tcPr>
          <w:p w14:paraId="1035E573"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w:t>
            </w:r>
            <w:r>
              <w:rPr>
                <w:rFonts w:ascii="Times New Roman"/>
                <w:sz w:val="18"/>
                <w:szCs w:val="18"/>
              </w:rPr>
              <w:t>9</w:t>
            </w:r>
          </w:p>
        </w:tc>
        <w:tc>
          <w:tcPr>
            <w:tcW w:w="1574" w:type="dxa"/>
            <w:shd w:val="clear" w:color="auto" w:fill="auto"/>
            <w:vAlign w:val="center"/>
          </w:tcPr>
          <w:p w14:paraId="7EB033BB"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w:t>
            </w:r>
            <w:r>
              <w:rPr>
                <w:rFonts w:ascii="Times New Roman"/>
                <w:sz w:val="18"/>
                <w:szCs w:val="18"/>
              </w:rPr>
              <w:t>6</w:t>
            </w:r>
          </w:p>
        </w:tc>
        <w:tc>
          <w:tcPr>
            <w:tcW w:w="3148" w:type="dxa"/>
            <w:gridSpan w:val="2"/>
            <w:shd w:val="clear" w:color="auto" w:fill="auto"/>
            <w:vAlign w:val="center"/>
          </w:tcPr>
          <w:p w14:paraId="48BD8DA9"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GB/T 20449</w:t>
            </w:r>
          </w:p>
        </w:tc>
      </w:tr>
      <w:tr w:rsidR="00901DAC" w14:paraId="0024A8EC" w14:textId="77777777" w:rsidTr="00435368">
        <w:trPr>
          <w:trHeight w:val="263"/>
          <w:jc w:val="center"/>
        </w:trPr>
        <w:tc>
          <w:tcPr>
            <w:tcW w:w="613" w:type="dxa"/>
            <w:shd w:val="clear" w:color="auto" w:fill="auto"/>
            <w:vAlign w:val="center"/>
          </w:tcPr>
          <w:p w14:paraId="63EAD954" w14:textId="77777777" w:rsidR="00901DAC" w:rsidRDefault="00435368">
            <w:pPr>
              <w:pStyle w:val="afffffffff9"/>
            </w:pPr>
            <w:r>
              <w:rPr>
                <w:rFonts w:hint="eastAsia"/>
              </w:rPr>
              <w:t>5</w:t>
            </w:r>
          </w:p>
        </w:tc>
        <w:tc>
          <w:tcPr>
            <w:tcW w:w="2537" w:type="dxa"/>
            <w:shd w:val="clear" w:color="auto" w:fill="auto"/>
            <w:vAlign w:val="center"/>
          </w:tcPr>
          <w:p w14:paraId="43A05A7C"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hint="eastAsia"/>
                <w:sz w:val="18"/>
                <w:szCs w:val="18"/>
              </w:rPr>
              <w:t>甲苯吸附率</w:t>
            </w:r>
            <w:r>
              <w:rPr>
                <w:rFonts w:ascii="Times New Roman"/>
                <w:sz w:val="18"/>
                <w:szCs w:val="18"/>
              </w:rPr>
              <w:t>/</w:t>
            </w:r>
            <w:r>
              <w:rPr>
                <w:rFonts w:ascii="Times New Roman" w:hint="eastAsia"/>
                <w:sz w:val="18"/>
                <w:szCs w:val="18"/>
              </w:rPr>
              <w:t>（</w:t>
            </w:r>
            <w:r>
              <w:rPr>
                <w:rFonts w:ascii="Times New Roman"/>
                <w:sz w:val="18"/>
                <w:szCs w:val="18"/>
              </w:rPr>
              <w:t>mg/g</w:t>
            </w:r>
            <w:r>
              <w:rPr>
                <w:rFonts w:ascii="Times New Roman" w:hint="eastAsia"/>
                <w:sz w:val="18"/>
                <w:szCs w:val="18"/>
              </w:rPr>
              <w:t>）</w:t>
            </w:r>
          </w:p>
        </w:tc>
        <w:tc>
          <w:tcPr>
            <w:tcW w:w="1574" w:type="dxa"/>
            <w:shd w:val="clear" w:color="auto" w:fill="auto"/>
            <w:vAlign w:val="center"/>
          </w:tcPr>
          <w:p w14:paraId="79BC2142"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w:t>
            </w:r>
            <w:r>
              <w:rPr>
                <w:rFonts w:ascii="Times New Roman"/>
                <w:sz w:val="18"/>
                <w:szCs w:val="18"/>
              </w:rPr>
              <w:t>300</w:t>
            </w:r>
          </w:p>
        </w:tc>
        <w:tc>
          <w:tcPr>
            <w:tcW w:w="1574" w:type="dxa"/>
            <w:shd w:val="clear" w:color="auto" w:fill="auto"/>
            <w:vAlign w:val="center"/>
          </w:tcPr>
          <w:p w14:paraId="4154D57E"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w:t>
            </w:r>
            <w:r>
              <w:rPr>
                <w:rFonts w:ascii="Times New Roman"/>
                <w:sz w:val="18"/>
                <w:szCs w:val="18"/>
              </w:rPr>
              <w:t>200</w:t>
            </w:r>
          </w:p>
        </w:tc>
        <w:tc>
          <w:tcPr>
            <w:tcW w:w="3148" w:type="dxa"/>
            <w:gridSpan w:val="2"/>
            <w:shd w:val="clear" w:color="auto" w:fill="auto"/>
            <w:vAlign w:val="center"/>
          </w:tcPr>
          <w:p w14:paraId="6E8F07A1"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GB/T 35815</w:t>
            </w:r>
          </w:p>
        </w:tc>
      </w:tr>
      <w:tr w:rsidR="00901DAC" w14:paraId="74A409FB" w14:textId="77777777" w:rsidTr="00435368">
        <w:trPr>
          <w:trHeight w:val="277"/>
          <w:jc w:val="center"/>
        </w:trPr>
        <w:tc>
          <w:tcPr>
            <w:tcW w:w="613" w:type="dxa"/>
            <w:shd w:val="clear" w:color="auto" w:fill="auto"/>
            <w:vAlign w:val="center"/>
          </w:tcPr>
          <w:p w14:paraId="19711BE9" w14:textId="77777777" w:rsidR="00901DAC" w:rsidRDefault="00435368">
            <w:pPr>
              <w:pStyle w:val="afffffffff9"/>
            </w:pPr>
            <w:r>
              <w:rPr>
                <w:rFonts w:hint="eastAsia"/>
              </w:rPr>
              <w:t>6</w:t>
            </w:r>
          </w:p>
        </w:tc>
        <w:tc>
          <w:tcPr>
            <w:tcW w:w="2537" w:type="dxa"/>
            <w:shd w:val="clear" w:color="auto" w:fill="auto"/>
            <w:vAlign w:val="center"/>
          </w:tcPr>
          <w:p w14:paraId="234879A3"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hint="eastAsia"/>
                <w:sz w:val="18"/>
                <w:szCs w:val="18"/>
              </w:rPr>
              <w:t>甲醛吸附率</w:t>
            </w:r>
            <w:r>
              <w:rPr>
                <w:rFonts w:ascii="Times New Roman"/>
                <w:sz w:val="18"/>
                <w:szCs w:val="18"/>
              </w:rPr>
              <w:t>/</w:t>
            </w:r>
            <w:r>
              <w:rPr>
                <w:rFonts w:ascii="Times New Roman" w:hint="eastAsia"/>
                <w:sz w:val="18"/>
                <w:szCs w:val="18"/>
              </w:rPr>
              <w:t>（</w:t>
            </w:r>
            <w:r>
              <w:rPr>
                <w:rFonts w:ascii="Times New Roman"/>
                <w:sz w:val="18"/>
                <w:szCs w:val="18"/>
              </w:rPr>
              <w:t>mg/g</w:t>
            </w:r>
            <w:r>
              <w:rPr>
                <w:rFonts w:ascii="Times New Roman" w:hint="eastAsia"/>
                <w:sz w:val="18"/>
                <w:szCs w:val="18"/>
              </w:rPr>
              <w:t>）</w:t>
            </w:r>
          </w:p>
        </w:tc>
        <w:tc>
          <w:tcPr>
            <w:tcW w:w="1574" w:type="dxa"/>
            <w:shd w:val="clear" w:color="auto" w:fill="auto"/>
            <w:vAlign w:val="center"/>
          </w:tcPr>
          <w:p w14:paraId="2E6F28B4"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w:t>
            </w:r>
            <w:r>
              <w:rPr>
                <w:rFonts w:ascii="Times New Roman"/>
                <w:sz w:val="18"/>
                <w:szCs w:val="18"/>
              </w:rPr>
              <w:t>200</w:t>
            </w:r>
          </w:p>
        </w:tc>
        <w:tc>
          <w:tcPr>
            <w:tcW w:w="1574" w:type="dxa"/>
            <w:shd w:val="clear" w:color="auto" w:fill="auto"/>
            <w:vAlign w:val="center"/>
          </w:tcPr>
          <w:p w14:paraId="7979602C"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w:t>
            </w:r>
            <w:r>
              <w:rPr>
                <w:rFonts w:ascii="Times New Roman"/>
                <w:sz w:val="18"/>
                <w:szCs w:val="18"/>
              </w:rPr>
              <w:t>100</w:t>
            </w:r>
          </w:p>
        </w:tc>
        <w:tc>
          <w:tcPr>
            <w:tcW w:w="3148" w:type="dxa"/>
            <w:gridSpan w:val="2"/>
            <w:shd w:val="clear" w:color="auto" w:fill="auto"/>
            <w:vAlign w:val="center"/>
          </w:tcPr>
          <w:p w14:paraId="406B6F92"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GB/T 35565</w:t>
            </w:r>
          </w:p>
        </w:tc>
      </w:tr>
      <w:tr w:rsidR="00901DAC" w14:paraId="6A0ED9EC" w14:textId="77777777" w:rsidTr="00435368">
        <w:trPr>
          <w:trHeight w:val="277"/>
          <w:jc w:val="center"/>
        </w:trPr>
        <w:tc>
          <w:tcPr>
            <w:tcW w:w="613" w:type="dxa"/>
            <w:shd w:val="clear" w:color="auto" w:fill="auto"/>
            <w:vAlign w:val="center"/>
          </w:tcPr>
          <w:p w14:paraId="541FC922" w14:textId="77777777" w:rsidR="00901DAC" w:rsidRDefault="00435368">
            <w:pPr>
              <w:pStyle w:val="afffffffff9"/>
            </w:pPr>
            <w:r>
              <w:rPr>
                <w:rFonts w:hint="eastAsia"/>
              </w:rPr>
              <w:t>7</w:t>
            </w:r>
          </w:p>
        </w:tc>
        <w:tc>
          <w:tcPr>
            <w:tcW w:w="2537" w:type="dxa"/>
            <w:shd w:val="clear" w:color="auto" w:fill="auto"/>
            <w:vAlign w:val="center"/>
          </w:tcPr>
          <w:p w14:paraId="62740D5E"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hint="eastAsia"/>
                <w:sz w:val="18"/>
                <w:szCs w:val="18"/>
              </w:rPr>
              <w:t>苯吸附率</w:t>
            </w:r>
            <w:r>
              <w:rPr>
                <w:rFonts w:ascii="Times New Roman"/>
                <w:sz w:val="18"/>
                <w:szCs w:val="18"/>
              </w:rPr>
              <w:t>/</w:t>
            </w:r>
            <w:r>
              <w:rPr>
                <w:rFonts w:ascii="Times New Roman" w:hint="eastAsia"/>
                <w:sz w:val="18"/>
                <w:szCs w:val="18"/>
              </w:rPr>
              <w:t>（</w:t>
            </w:r>
            <w:r>
              <w:rPr>
                <w:rFonts w:ascii="Times New Roman"/>
                <w:sz w:val="18"/>
                <w:szCs w:val="18"/>
              </w:rPr>
              <w:t>mg/g</w:t>
            </w:r>
            <w:r>
              <w:rPr>
                <w:rFonts w:ascii="Times New Roman" w:hint="eastAsia"/>
                <w:sz w:val="18"/>
                <w:szCs w:val="18"/>
              </w:rPr>
              <w:t>）</w:t>
            </w:r>
          </w:p>
        </w:tc>
        <w:tc>
          <w:tcPr>
            <w:tcW w:w="1574" w:type="dxa"/>
            <w:shd w:val="clear" w:color="auto" w:fill="auto"/>
            <w:vAlign w:val="center"/>
          </w:tcPr>
          <w:p w14:paraId="1931BE32"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w:t>
            </w:r>
            <w:r>
              <w:rPr>
                <w:rFonts w:ascii="Times New Roman"/>
                <w:sz w:val="18"/>
                <w:szCs w:val="18"/>
              </w:rPr>
              <w:t>400</w:t>
            </w:r>
          </w:p>
        </w:tc>
        <w:tc>
          <w:tcPr>
            <w:tcW w:w="1574" w:type="dxa"/>
            <w:shd w:val="clear" w:color="auto" w:fill="auto"/>
            <w:vAlign w:val="center"/>
          </w:tcPr>
          <w:p w14:paraId="245A3EFC"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w:t>
            </w:r>
            <w:r>
              <w:rPr>
                <w:rFonts w:ascii="Times New Roman"/>
                <w:sz w:val="18"/>
                <w:szCs w:val="18"/>
              </w:rPr>
              <w:t>300</w:t>
            </w:r>
          </w:p>
        </w:tc>
        <w:tc>
          <w:tcPr>
            <w:tcW w:w="3148" w:type="dxa"/>
            <w:gridSpan w:val="2"/>
            <w:shd w:val="clear" w:color="auto" w:fill="auto"/>
            <w:vAlign w:val="center"/>
          </w:tcPr>
          <w:p w14:paraId="352F1394"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LY/T 3155</w:t>
            </w:r>
          </w:p>
        </w:tc>
      </w:tr>
      <w:tr w:rsidR="00901DAC" w14:paraId="7150FA9F" w14:textId="77777777" w:rsidTr="00435368">
        <w:trPr>
          <w:trHeight w:val="277"/>
          <w:jc w:val="center"/>
        </w:trPr>
        <w:tc>
          <w:tcPr>
            <w:tcW w:w="613" w:type="dxa"/>
            <w:shd w:val="clear" w:color="auto" w:fill="auto"/>
            <w:vAlign w:val="center"/>
          </w:tcPr>
          <w:p w14:paraId="56CB25AC" w14:textId="77777777" w:rsidR="00901DAC" w:rsidRDefault="00435368">
            <w:pPr>
              <w:pStyle w:val="afffffffff9"/>
            </w:pPr>
            <w:r>
              <w:rPr>
                <w:rFonts w:hint="eastAsia"/>
              </w:rPr>
              <w:t>8</w:t>
            </w:r>
          </w:p>
        </w:tc>
        <w:tc>
          <w:tcPr>
            <w:tcW w:w="2537" w:type="dxa"/>
            <w:shd w:val="clear" w:color="auto" w:fill="auto"/>
            <w:vAlign w:val="center"/>
          </w:tcPr>
          <w:p w14:paraId="4A7129C0"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hint="eastAsia"/>
                <w:sz w:val="18"/>
                <w:szCs w:val="18"/>
              </w:rPr>
              <w:t>比表面积</w:t>
            </w:r>
            <w:r>
              <w:rPr>
                <w:rFonts w:ascii="Times New Roman"/>
                <w:sz w:val="18"/>
                <w:szCs w:val="18"/>
              </w:rPr>
              <w:t>/</w:t>
            </w:r>
            <w:r>
              <w:rPr>
                <w:rFonts w:ascii="Times New Roman" w:hint="eastAsia"/>
                <w:sz w:val="18"/>
                <w:szCs w:val="18"/>
              </w:rPr>
              <w:t>（</w:t>
            </w:r>
            <w:r>
              <w:rPr>
                <w:rFonts w:ascii="Times New Roman"/>
                <w:sz w:val="18"/>
                <w:szCs w:val="18"/>
              </w:rPr>
              <w:t>m</w:t>
            </w:r>
            <w:r>
              <w:rPr>
                <w:rFonts w:ascii="Times New Roman"/>
                <w:sz w:val="18"/>
                <w:szCs w:val="18"/>
                <w:vertAlign w:val="superscript"/>
              </w:rPr>
              <w:t>2</w:t>
            </w:r>
            <w:r>
              <w:rPr>
                <w:rFonts w:ascii="Times New Roman"/>
                <w:sz w:val="18"/>
                <w:szCs w:val="18"/>
              </w:rPr>
              <w:t>/g</w:t>
            </w:r>
            <w:r>
              <w:rPr>
                <w:rFonts w:ascii="Times New Roman" w:hint="eastAsia"/>
                <w:sz w:val="18"/>
                <w:szCs w:val="18"/>
              </w:rPr>
              <w:t>）</w:t>
            </w:r>
          </w:p>
        </w:tc>
        <w:tc>
          <w:tcPr>
            <w:tcW w:w="1574" w:type="dxa"/>
            <w:shd w:val="clear" w:color="auto" w:fill="auto"/>
            <w:vAlign w:val="center"/>
          </w:tcPr>
          <w:p w14:paraId="725B84A9"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w:t>
            </w:r>
            <w:r>
              <w:rPr>
                <w:rFonts w:ascii="Times New Roman"/>
                <w:sz w:val="18"/>
                <w:szCs w:val="18"/>
              </w:rPr>
              <w:t>850</w:t>
            </w:r>
          </w:p>
        </w:tc>
        <w:tc>
          <w:tcPr>
            <w:tcW w:w="1574" w:type="dxa"/>
            <w:shd w:val="clear" w:color="auto" w:fill="auto"/>
            <w:vAlign w:val="center"/>
          </w:tcPr>
          <w:p w14:paraId="3BFD4666"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w:t>
            </w:r>
            <w:r>
              <w:rPr>
                <w:rFonts w:ascii="Times New Roman"/>
                <w:sz w:val="18"/>
                <w:szCs w:val="18"/>
              </w:rPr>
              <w:t>750</w:t>
            </w:r>
          </w:p>
        </w:tc>
        <w:tc>
          <w:tcPr>
            <w:tcW w:w="3148" w:type="dxa"/>
            <w:gridSpan w:val="2"/>
            <w:shd w:val="clear" w:color="auto" w:fill="auto"/>
            <w:vAlign w:val="center"/>
          </w:tcPr>
          <w:p w14:paraId="7E828C65" w14:textId="77777777" w:rsidR="00901DAC" w:rsidRDefault="00435368">
            <w:pPr>
              <w:widowControl/>
              <w:tabs>
                <w:tab w:val="center" w:pos="4201"/>
                <w:tab w:val="right" w:leader="dot" w:pos="9298"/>
              </w:tabs>
              <w:adjustRightInd/>
              <w:spacing w:line="240" w:lineRule="auto"/>
              <w:jc w:val="center"/>
              <w:rPr>
                <w:rFonts w:ascii="Times New Roman"/>
                <w:sz w:val="18"/>
                <w:szCs w:val="18"/>
              </w:rPr>
            </w:pPr>
            <w:r>
              <w:rPr>
                <w:rFonts w:ascii="Times New Roman"/>
                <w:sz w:val="18"/>
                <w:szCs w:val="18"/>
              </w:rPr>
              <w:t>GB/T 7702.20</w:t>
            </w:r>
          </w:p>
        </w:tc>
      </w:tr>
    </w:tbl>
    <w:p w14:paraId="4AAB9062" w14:textId="77777777" w:rsidR="00901DAC" w:rsidRDefault="00435368">
      <w:pPr>
        <w:widowControl/>
        <w:adjustRightInd/>
        <w:spacing w:line="240" w:lineRule="auto"/>
        <w:jc w:val="left"/>
        <w:rPr>
          <w:rFonts w:ascii="宋体" w:hAnsi="Times New Roman"/>
          <w:kern w:val="0"/>
          <w:szCs w:val="20"/>
        </w:rPr>
      </w:pPr>
      <w:r>
        <w:br w:type="page"/>
      </w:r>
    </w:p>
    <w:p w14:paraId="32CEEBB9" w14:textId="77777777" w:rsidR="00901DAC" w:rsidRDefault="00901DAC">
      <w:pPr>
        <w:pStyle w:val="afffff5"/>
        <w:ind w:firstLine="420"/>
        <w:sectPr w:rsidR="00901DAC">
          <w:pgSz w:w="11906" w:h="16838"/>
          <w:pgMar w:top="1928" w:right="1134" w:bottom="1134" w:left="1134" w:header="1418" w:footer="1134" w:gutter="284"/>
          <w:cols w:space="425"/>
          <w:formProt w:val="0"/>
          <w:docGrid w:linePitch="312"/>
        </w:sectPr>
      </w:pPr>
    </w:p>
    <w:p w14:paraId="4735F62B" w14:textId="77777777" w:rsidR="00901DAC" w:rsidRDefault="00901DAC">
      <w:pPr>
        <w:pStyle w:val="af8"/>
        <w:rPr>
          <w:vanish w:val="0"/>
        </w:rPr>
      </w:pPr>
    </w:p>
    <w:p w14:paraId="7C31A0EA" w14:textId="77777777" w:rsidR="00901DAC" w:rsidRDefault="00435368">
      <w:pPr>
        <w:pStyle w:val="aff3"/>
        <w:spacing w:after="120"/>
      </w:pPr>
      <w:r>
        <w:br/>
      </w:r>
      <w:bookmarkStart w:id="60" w:name="_Toc154050665"/>
      <w:r>
        <w:rPr>
          <w:rFonts w:hint="eastAsia"/>
        </w:rPr>
        <w:t>（资料性）</w:t>
      </w:r>
      <w:r>
        <w:br/>
      </w:r>
      <w:r>
        <w:rPr>
          <w:rFonts w:hint="eastAsia"/>
        </w:rPr>
        <w:t>运行记录台</w:t>
      </w:r>
      <w:proofErr w:type="gramStart"/>
      <w:r>
        <w:rPr>
          <w:rFonts w:hint="eastAsia"/>
        </w:rPr>
        <w:t>账</w:t>
      </w:r>
      <w:proofErr w:type="gramEnd"/>
      <w:r>
        <w:rPr>
          <w:rFonts w:hint="eastAsia"/>
        </w:rPr>
        <w:t>式样参考</w:t>
      </w:r>
      <w:bookmarkEnd w:id="60"/>
    </w:p>
    <w:p w14:paraId="16F73449" w14:textId="77777777" w:rsidR="00901DAC" w:rsidRDefault="00435368">
      <w:pPr>
        <w:widowControl/>
        <w:adjustRightInd/>
        <w:spacing w:line="240" w:lineRule="auto"/>
        <w:ind w:firstLineChars="200" w:firstLine="420"/>
        <w:jc w:val="left"/>
      </w:pPr>
      <w:r>
        <w:t>表</w:t>
      </w:r>
      <w:r>
        <w:rPr>
          <w:rFonts w:ascii="Times New Roman" w:hAnsi="Times New Roman"/>
        </w:rPr>
        <w:t>D.1</w:t>
      </w:r>
      <w:r>
        <w:rPr>
          <w:rFonts w:ascii="Times New Roman" w:hAnsi="Times New Roman"/>
        </w:rPr>
        <w:t>给</w:t>
      </w:r>
      <w:r>
        <w:rPr>
          <w:rFonts w:hint="eastAsia"/>
        </w:rPr>
        <w:t>出了运行记录台</w:t>
      </w:r>
      <w:proofErr w:type="gramStart"/>
      <w:r>
        <w:rPr>
          <w:rFonts w:hint="eastAsia"/>
        </w:rPr>
        <w:t>账</w:t>
      </w:r>
      <w:proofErr w:type="gramEnd"/>
      <w:r>
        <w:rPr>
          <w:rFonts w:hint="eastAsia"/>
        </w:rPr>
        <w:t>样式参考。</w:t>
      </w:r>
    </w:p>
    <w:p w14:paraId="249D90FD" w14:textId="77777777" w:rsidR="00901DAC" w:rsidRDefault="00435368">
      <w:pPr>
        <w:pStyle w:val="aff"/>
        <w:numPr>
          <w:ilvl w:val="0"/>
          <w:numId w:val="0"/>
        </w:numPr>
        <w:spacing w:before="120" w:after="120"/>
      </w:pPr>
      <w:r>
        <w:rPr>
          <w:rFonts w:hint="eastAsia"/>
        </w:rPr>
        <w:t>表D.1 运行记录台</w:t>
      </w:r>
      <w:proofErr w:type="gramStart"/>
      <w:r>
        <w:rPr>
          <w:rFonts w:hint="eastAsia"/>
        </w:rPr>
        <w:t>账</w:t>
      </w:r>
      <w:proofErr w:type="gramEnd"/>
      <w:r>
        <w:rPr>
          <w:rFonts w:hint="eastAsia"/>
        </w:rPr>
        <w:t>式样参考</w:t>
      </w:r>
    </w:p>
    <w:tbl>
      <w:tblPr>
        <w:tblStyle w:val="affff7"/>
        <w:tblW w:w="13979"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4"/>
        <w:gridCol w:w="1554"/>
        <w:gridCol w:w="1553"/>
        <w:gridCol w:w="1553"/>
        <w:gridCol w:w="1553"/>
        <w:gridCol w:w="1553"/>
        <w:gridCol w:w="1553"/>
        <w:gridCol w:w="1553"/>
        <w:gridCol w:w="1553"/>
      </w:tblGrid>
      <w:tr w:rsidR="00901DAC" w14:paraId="3672B3EA" w14:textId="77777777">
        <w:trPr>
          <w:trHeight w:val="365"/>
          <w:tblHeader/>
          <w:jc w:val="center"/>
        </w:trPr>
        <w:tc>
          <w:tcPr>
            <w:tcW w:w="1554" w:type="dxa"/>
            <w:tcBorders>
              <w:top w:val="single" w:sz="8" w:space="0" w:color="auto"/>
              <w:bottom w:val="single" w:sz="8" w:space="0" w:color="auto"/>
            </w:tcBorders>
            <w:shd w:val="clear" w:color="auto" w:fill="auto"/>
            <w:vAlign w:val="center"/>
          </w:tcPr>
          <w:p w14:paraId="4BD003CA" w14:textId="77777777" w:rsidR="00901DAC" w:rsidRDefault="00435368">
            <w:pPr>
              <w:pStyle w:val="afffffffff9"/>
            </w:pPr>
            <w:r>
              <w:t>企业名称</w:t>
            </w:r>
          </w:p>
        </w:tc>
        <w:tc>
          <w:tcPr>
            <w:tcW w:w="12423" w:type="dxa"/>
            <w:gridSpan w:val="8"/>
            <w:tcBorders>
              <w:top w:val="single" w:sz="8" w:space="0" w:color="auto"/>
              <w:bottom w:val="single" w:sz="8" w:space="0" w:color="auto"/>
            </w:tcBorders>
            <w:shd w:val="clear" w:color="auto" w:fill="auto"/>
            <w:vAlign w:val="center"/>
          </w:tcPr>
          <w:p w14:paraId="062E39F9" w14:textId="77777777" w:rsidR="00901DAC" w:rsidRDefault="00901DAC">
            <w:pPr>
              <w:pStyle w:val="afffffffff9"/>
            </w:pPr>
          </w:p>
        </w:tc>
      </w:tr>
      <w:tr w:rsidR="00901DAC" w14:paraId="51D3B81C" w14:textId="77777777">
        <w:trPr>
          <w:trHeight w:val="390"/>
          <w:jc w:val="center"/>
        </w:trPr>
        <w:tc>
          <w:tcPr>
            <w:tcW w:w="4660" w:type="dxa"/>
            <w:gridSpan w:val="3"/>
            <w:tcBorders>
              <w:top w:val="single" w:sz="8" w:space="0" w:color="auto"/>
            </w:tcBorders>
            <w:shd w:val="clear" w:color="auto" w:fill="auto"/>
            <w:vAlign w:val="center"/>
          </w:tcPr>
          <w:p w14:paraId="696CE329" w14:textId="77777777" w:rsidR="00901DAC" w:rsidRDefault="00435368">
            <w:pPr>
              <w:pStyle w:val="afffffffff9"/>
            </w:pPr>
            <w:r>
              <w:rPr>
                <w:rFonts w:hint="eastAsia"/>
              </w:rPr>
              <w:t>有机废气治理活性炭吸附设施编号</w:t>
            </w:r>
          </w:p>
        </w:tc>
        <w:tc>
          <w:tcPr>
            <w:tcW w:w="3105" w:type="dxa"/>
            <w:gridSpan w:val="2"/>
            <w:tcBorders>
              <w:top w:val="single" w:sz="8" w:space="0" w:color="auto"/>
            </w:tcBorders>
            <w:shd w:val="clear" w:color="auto" w:fill="auto"/>
            <w:vAlign w:val="center"/>
          </w:tcPr>
          <w:p w14:paraId="11537CDB" w14:textId="77777777" w:rsidR="00901DAC" w:rsidRDefault="00901DAC">
            <w:pPr>
              <w:pStyle w:val="afffffffff9"/>
            </w:pPr>
          </w:p>
        </w:tc>
        <w:tc>
          <w:tcPr>
            <w:tcW w:w="1553" w:type="dxa"/>
            <w:tcBorders>
              <w:top w:val="single" w:sz="8" w:space="0" w:color="auto"/>
            </w:tcBorders>
            <w:shd w:val="clear" w:color="auto" w:fill="auto"/>
            <w:vAlign w:val="center"/>
          </w:tcPr>
          <w:p w14:paraId="4AE992AF" w14:textId="77777777" w:rsidR="00901DAC" w:rsidRDefault="00435368">
            <w:pPr>
              <w:pStyle w:val="afffffffff9"/>
            </w:pPr>
            <w:r>
              <w:rPr>
                <w:rFonts w:hint="eastAsia"/>
              </w:rPr>
              <w:t>设施尺寸（</w:t>
            </w:r>
            <w:r>
              <w:rPr>
                <w:rFonts w:ascii="Times New Roman"/>
              </w:rPr>
              <w:t>m</w:t>
            </w:r>
            <w:r>
              <w:rPr>
                <w:rFonts w:hint="eastAsia"/>
              </w:rPr>
              <w:t>）</w:t>
            </w:r>
          </w:p>
        </w:tc>
        <w:tc>
          <w:tcPr>
            <w:tcW w:w="1553" w:type="dxa"/>
            <w:tcBorders>
              <w:top w:val="single" w:sz="8" w:space="0" w:color="auto"/>
            </w:tcBorders>
            <w:shd w:val="clear" w:color="auto" w:fill="auto"/>
            <w:vAlign w:val="center"/>
          </w:tcPr>
          <w:p w14:paraId="7DAD1518" w14:textId="77777777" w:rsidR="00901DAC" w:rsidRDefault="00435368" w:rsidP="001F44F5">
            <w:pPr>
              <w:pStyle w:val="afffffffff9"/>
              <w:jc w:val="left"/>
            </w:pPr>
            <w:r>
              <w:t>长</w:t>
            </w:r>
          </w:p>
        </w:tc>
        <w:tc>
          <w:tcPr>
            <w:tcW w:w="1553" w:type="dxa"/>
            <w:tcBorders>
              <w:top w:val="single" w:sz="8" w:space="0" w:color="auto"/>
            </w:tcBorders>
            <w:shd w:val="clear" w:color="auto" w:fill="auto"/>
            <w:vAlign w:val="center"/>
          </w:tcPr>
          <w:p w14:paraId="740F2B88" w14:textId="77777777" w:rsidR="00901DAC" w:rsidRDefault="00435368" w:rsidP="001F44F5">
            <w:pPr>
              <w:pStyle w:val="afffffffff9"/>
              <w:jc w:val="left"/>
            </w:pPr>
            <w:r>
              <w:t>宽</w:t>
            </w:r>
          </w:p>
        </w:tc>
        <w:tc>
          <w:tcPr>
            <w:tcW w:w="1553" w:type="dxa"/>
            <w:tcBorders>
              <w:top w:val="single" w:sz="8" w:space="0" w:color="auto"/>
            </w:tcBorders>
            <w:shd w:val="clear" w:color="auto" w:fill="auto"/>
            <w:vAlign w:val="center"/>
          </w:tcPr>
          <w:p w14:paraId="0505FD51" w14:textId="77777777" w:rsidR="00901DAC" w:rsidRDefault="00435368" w:rsidP="001F44F5">
            <w:pPr>
              <w:pStyle w:val="afffffffff9"/>
              <w:jc w:val="left"/>
            </w:pPr>
            <w:r>
              <w:t>高</w:t>
            </w:r>
          </w:p>
        </w:tc>
      </w:tr>
      <w:tr w:rsidR="00901DAC" w14:paraId="4BC91397" w14:textId="77777777">
        <w:trPr>
          <w:trHeight w:val="437"/>
          <w:jc w:val="center"/>
        </w:trPr>
        <w:tc>
          <w:tcPr>
            <w:tcW w:w="4660" w:type="dxa"/>
            <w:gridSpan w:val="3"/>
            <w:shd w:val="clear" w:color="auto" w:fill="auto"/>
            <w:vAlign w:val="center"/>
          </w:tcPr>
          <w:p w14:paraId="424AE00A" w14:textId="77777777" w:rsidR="00901DAC" w:rsidRDefault="00435368">
            <w:pPr>
              <w:pStyle w:val="afffffffff9"/>
            </w:pPr>
            <w:r>
              <w:t>活性炭类型</w:t>
            </w:r>
          </w:p>
        </w:tc>
        <w:tc>
          <w:tcPr>
            <w:tcW w:w="3105" w:type="dxa"/>
            <w:gridSpan w:val="2"/>
            <w:shd w:val="clear" w:color="auto" w:fill="auto"/>
            <w:vAlign w:val="center"/>
          </w:tcPr>
          <w:p w14:paraId="4D81BF9E" w14:textId="77777777" w:rsidR="00901DAC" w:rsidRDefault="00435368">
            <w:pPr>
              <w:pStyle w:val="afffffffff9"/>
            </w:pPr>
            <w:r>
              <w:rPr>
                <w:rFonts w:ascii="Times New Roman"/>
                <w:kern w:val="2"/>
                <w:sz w:val="21"/>
                <w:szCs w:val="21"/>
              </w:rPr>
              <w:t>□</w:t>
            </w:r>
            <w:r>
              <w:rPr>
                <w:rFonts w:ascii="Times New Roman" w:hint="eastAsia"/>
                <w:kern w:val="2"/>
                <w:sz w:val="21"/>
                <w:szCs w:val="21"/>
              </w:rPr>
              <w:t>蜂窝</w:t>
            </w:r>
            <w:proofErr w:type="gramStart"/>
            <w:r>
              <w:rPr>
                <w:rFonts w:ascii="Times New Roman" w:hint="eastAsia"/>
                <w:kern w:val="2"/>
                <w:sz w:val="21"/>
                <w:szCs w:val="21"/>
              </w:rPr>
              <w:t>炭</w:t>
            </w:r>
            <w:proofErr w:type="gramEnd"/>
            <w:r>
              <w:rPr>
                <w:rFonts w:ascii="Times New Roman"/>
                <w:kern w:val="2"/>
                <w:sz w:val="21"/>
                <w:szCs w:val="21"/>
              </w:rPr>
              <w:t xml:space="preserve">     □</w:t>
            </w:r>
            <w:r>
              <w:rPr>
                <w:rFonts w:ascii="Times New Roman" w:hint="eastAsia"/>
                <w:kern w:val="2"/>
                <w:sz w:val="21"/>
                <w:szCs w:val="21"/>
              </w:rPr>
              <w:t>颗粒碳</w:t>
            </w:r>
          </w:p>
        </w:tc>
        <w:tc>
          <w:tcPr>
            <w:tcW w:w="1553" w:type="dxa"/>
            <w:shd w:val="clear" w:color="auto" w:fill="auto"/>
            <w:vAlign w:val="center"/>
          </w:tcPr>
          <w:p w14:paraId="05A0DE07" w14:textId="77777777" w:rsidR="00901DAC" w:rsidRDefault="00435368">
            <w:pPr>
              <w:pStyle w:val="afffffffff9"/>
            </w:pPr>
            <w:r>
              <w:rPr>
                <w:rFonts w:ascii="Times New Roman" w:hint="eastAsia"/>
                <w:kern w:val="2"/>
                <w:sz w:val="21"/>
                <w:szCs w:val="21"/>
              </w:rPr>
              <w:t>活性炭装填量</w:t>
            </w:r>
          </w:p>
        </w:tc>
        <w:tc>
          <w:tcPr>
            <w:tcW w:w="4658" w:type="dxa"/>
            <w:gridSpan w:val="3"/>
            <w:shd w:val="clear" w:color="auto" w:fill="auto"/>
            <w:vAlign w:val="center"/>
          </w:tcPr>
          <w:p w14:paraId="07726CEA" w14:textId="77777777" w:rsidR="00901DAC" w:rsidRDefault="00435368">
            <w:pPr>
              <w:pStyle w:val="afffffffff9"/>
              <w:jc w:val="right"/>
              <w:rPr>
                <w:rFonts w:ascii="Times New Roman"/>
              </w:rPr>
            </w:pPr>
            <w:r>
              <w:rPr>
                <w:rFonts w:ascii="Times New Roman"/>
              </w:rPr>
              <w:t>（</w:t>
            </w:r>
            <w:r>
              <w:rPr>
                <w:rFonts w:ascii="Times New Roman"/>
              </w:rPr>
              <w:t>kg</w:t>
            </w:r>
            <w:r>
              <w:rPr>
                <w:rFonts w:ascii="Times New Roman"/>
              </w:rPr>
              <w:t>）</w:t>
            </w:r>
          </w:p>
        </w:tc>
      </w:tr>
      <w:tr w:rsidR="00901DAC" w14:paraId="6A01ECF5" w14:textId="77777777">
        <w:trPr>
          <w:trHeight w:val="1144"/>
          <w:jc w:val="center"/>
        </w:trPr>
        <w:tc>
          <w:tcPr>
            <w:tcW w:w="1554" w:type="dxa"/>
            <w:shd w:val="clear" w:color="auto" w:fill="auto"/>
            <w:vAlign w:val="center"/>
          </w:tcPr>
          <w:p w14:paraId="7C0165BD" w14:textId="77777777" w:rsidR="00901DAC" w:rsidRDefault="00435368">
            <w:pPr>
              <w:pStyle w:val="afffffffff9"/>
            </w:pPr>
            <w:r>
              <w:t>日期（年</w:t>
            </w:r>
            <w:r>
              <w:rPr>
                <w:rFonts w:hint="eastAsia"/>
              </w:rPr>
              <w:t>-月-日</w:t>
            </w:r>
            <w:r>
              <w:t>）</w:t>
            </w:r>
          </w:p>
        </w:tc>
        <w:tc>
          <w:tcPr>
            <w:tcW w:w="1554" w:type="dxa"/>
            <w:shd w:val="clear" w:color="auto" w:fill="auto"/>
            <w:vAlign w:val="center"/>
          </w:tcPr>
          <w:p w14:paraId="5CA8F45A" w14:textId="77777777" w:rsidR="00901DAC" w:rsidRDefault="00435368">
            <w:pPr>
              <w:pStyle w:val="afffffffff9"/>
            </w:pPr>
            <w:r>
              <w:rPr>
                <w:rFonts w:hint="eastAsia"/>
              </w:rPr>
              <w:t>登记原因</w:t>
            </w:r>
          </w:p>
          <w:p w14:paraId="58B301BA" w14:textId="77777777" w:rsidR="00901DAC" w:rsidRDefault="00435368">
            <w:pPr>
              <w:pStyle w:val="afffffffff9"/>
            </w:pPr>
            <w:r>
              <w:rPr>
                <w:rFonts w:hint="eastAsia"/>
              </w:rPr>
              <w:t>（维护、维修、保养等）</w:t>
            </w:r>
          </w:p>
        </w:tc>
        <w:tc>
          <w:tcPr>
            <w:tcW w:w="1553" w:type="dxa"/>
            <w:shd w:val="clear" w:color="auto" w:fill="auto"/>
            <w:vAlign w:val="center"/>
          </w:tcPr>
          <w:p w14:paraId="66561F06" w14:textId="77777777" w:rsidR="00901DAC" w:rsidRDefault="00435368">
            <w:pPr>
              <w:pStyle w:val="afffffffff9"/>
            </w:pPr>
            <w:r>
              <w:t>停机时间</w:t>
            </w:r>
          </w:p>
        </w:tc>
        <w:tc>
          <w:tcPr>
            <w:tcW w:w="1553" w:type="dxa"/>
            <w:shd w:val="clear" w:color="auto" w:fill="auto"/>
            <w:vAlign w:val="center"/>
          </w:tcPr>
          <w:p w14:paraId="10F11CF2" w14:textId="77777777" w:rsidR="00901DAC" w:rsidRDefault="00435368">
            <w:pPr>
              <w:pStyle w:val="afffffffff9"/>
            </w:pPr>
            <w:r>
              <w:t>开机时间</w:t>
            </w:r>
          </w:p>
        </w:tc>
        <w:tc>
          <w:tcPr>
            <w:tcW w:w="1553" w:type="dxa"/>
            <w:shd w:val="clear" w:color="auto" w:fill="auto"/>
            <w:vAlign w:val="center"/>
          </w:tcPr>
          <w:p w14:paraId="0CF03BBF" w14:textId="77777777" w:rsidR="00901DAC" w:rsidRDefault="00435368">
            <w:pPr>
              <w:pStyle w:val="afffffffff9"/>
            </w:pPr>
            <w:r>
              <w:t>停机</w:t>
            </w:r>
            <w:proofErr w:type="gramStart"/>
            <w:r>
              <w:t>前设备</w:t>
            </w:r>
            <w:proofErr w:type="gramEnd"/>
            <w:r>
              <w:t>风速</w:t>
            </w:r>
          </w:p>
        </w:tc>
        <w:tc>
          <w:tcPr>
            <w:tcW w:w="1553" w:type="dxa"/>
            <w:shd w:val="clear" w:color="auto" w:fill="auto"/>
            <w:vAlign w:val="center"/>
          </w:tcPr>
          <w:p w14:paraId="7730BAF7" w14:textId="77777777" w:rsidR="00901DAC" w:rsidRDefault="00435368">
            <w:pPr>
              <w:pStyle w:val="afffffffff9"/>
            </w:pPr>
            <w:r>
              <w:t>活性炭更换量</w:t>
            </w:r>
            <w:r>
              <w:rPr>
                <w:rFonts w:ascii="Times New Roman" w:hint="eastAsia"/>
                <w:kern w:val="2"/>
                <w:szCs w:val="18"/>
              </w:rPr>
              <w:t>（重量</w:t>
            </w:r>
            <w:r>
              <w:rPr>
                <w:rFonts w:ascii="Times New Roman" w:hint="eastAsia"/>
                <w:kern w:val="2"/>
                <w:szCs w:val="18"/>
              </w:rPr>
              <w:t>k</w:t>
            </w:r>
            <w:r>
              <w:rPr>
                <w:rFonts w:ascii="Times New Roman"/>
                <w:kern w:val="2"/>
                <w:szCs w:val="18"/>
              </w:rPr>
              <w:t>g</w:t>
            </w:r>
            <w:r>
              <w:rPr>
                <w:rFonts w:ascii="Times New Roman" w:hint="eastAsia"/>
                <w:kern w:val="2"/>
                <w:szCs w:val="18"/>
              </w:rPr>
              <w:t>）</w:t>
            </w:r>
          </w:p>
        </w:tc>
        <w:tc>
          <w:tcPr>
            <w:tcW w:w="1553" w:type="dxa"/>
            <w:shd w:val="clear" w:color="auto" w:fill="auto"/>
            <w:vAlign w:val="center"/>
          </w:tcPr>
          <w:p w14:paraId="238198DB" w14:textId="77777777" w:rsidR="00901DAC" w:rsidRDefault="00435368">
            <w:pPr>
              <w:pStyle w:val="afffffffff9"/>
              <w:rPr>
                <w:szCs w:val="18"/>
              </w:rPr>
            </w:pPr>
            <w:r>
              <w:rPr>
                <w:rFonts w:ascii="Times New Roman" w:hint="eastAsia"/>
                <w:kern w:val="2"/>
                <w:szCs w:val="18"/>
              </w:rPr>
              <w:t>饱和活性炭移出量（重量</w:t>
            </w:r>
            <w:r>
              <w:rPr>
                <w:rFonts w:ascii="Times New Roman" w:hint="eastAsia"/>
                <w:kern w:val="2"/>
                <w:szCs w:val="18"/>
              </w:rPr>
              <w:t>k</w:t>
            </w:r>
            <w:r>
              <w:rPr>
                <w:rFonts w:ascii="Times New Roman"/>
                <w:kern w:val="2"/>
                <w:szCs w:val="18"/>
              </w:rPr>
              <w:t>g</w:t>
            </w:r>
            <w:r>
              <w:rPr>
                <w:rFonts w:ascii="Times New Roman" w:hint="eastAsia"/>
                <w:kern w:val="2"/>
                <w:szCs w:val="18"/>
              </w:rPr>
              <w:t>）</w:t>
            </w:r>
          </w:p>
        </w:tc>
        <w:tc>
          <w:tcPr>
            <w:tcW w:w="1553" w:type="dxa"/>
            <w:shd w:val="clear" w:color="auto" w:fill="auto"/>
            <w:vAlign w:val="center"/>
          </w:tcPr>
          <w:p w14:paraId="3DD1DE9A" w14:textId="77777777" w:rsidR="00901DAC" w:rsidRDefault="00435368">
            <w:pPr>
              <w:pStyle w:val="afffffffff9"/>
              <w:rPr>
                <w:szCs w:val="18"/>
              </w:rPr>
            </w:pPr>
            <w:r>
              <w:rPr>
                <w:rFonts w:ascii="Times New Roman" w:hint="eastAsia"/>
                <w:kern w:val="2"/>
                <w:szCs w:val="18"/>
              </w:rPr>
              <w:t>其他耗材更换情况</w:t>
            </w:r>
          </w:p>
        </w:tc>
        <w:tc>
          <w:tcPr>
            <w:tcW w:w="1553" w:type="dxa"/>
            <w:shd w:val="clear" w:color="auto" w:fill="auto"/>
            <w:vAlign w:val="center"/>
          </w:tcPr>
          <w:p w14:paraId="37559A01" w14:textId="77777777" w:rsidR="00901DAC" w:rsidRDefault="00435368">
            <w:pPr>
              <w:pStyle w:val="afffffffff9"/>
              <w:rPr>
                <w:szCs w:val="18"/>
              </w:rPr>
            </w:pPr>
            <w:r>
              <w:rPr>
                <w:rFonts w:ascii="Times New Roman" w:hint="eastAsia"/>
                <w:kern w:val="2"/>
                <w:szCs w:val="18"/>
              </w:rPr>
              <w:t>登记人员签名</w:t>
            </w:r>
          </w:p>
        </w:tc>
      </w:tr>
      <w:tr w:rsidR="00901DAC" w14:paraId="7678F7EF" w14:textId="77777777">
        <w:trPr>
          <w:trHeight w:val="365"/>
          <w:jc w:val="center"/>
        </w:trPr>
        <w:tc>
          <w:tcPr>
            <w:tcW w:w="1554" w:type="dxa"/>
            <w:shd w:val="clear" w:color="auto" w:fill="auto"/>
            <w:vAlign w:val="center"/>
          </w:tcPr>
          <w:p w14:paraId="66EC4F9D" w14:textId="77777777" w:rsidR="00901DAC" w:rsidRDefault="00901DAC">
            <w:pPr>
              <w:pStyle w:val="afffffffff9"/>
            </w:pPr>
          </w:p>
        </w:tc>
        <w:tc>
          <w:tcPr>
            <w:tcW w:w="1554" w:type="dxa"/>
            <w:shd w:val="clear" w:color="auto" w:fill="auto"/>
            <w:vAlign w:val="center"/>
          </w:tcPr>
          <w:p w14:paraId="12B7275C" w14:textId="77777777" w:rsidR="00901DAC" w:rsidRDefault="00901DAC">
            <w:pPr>
              <w:pStyle w:val="afffffffff9"/>
            </w:pPr>
          </w:p>
        </w:tc>
        <w:tc>
          <w:tcPr>
            <w:tcW w:w="1553" w:type="dxa"/>
            <w:shd w:val="clear" w:color="auto" w:fill="auto"/>
            <w:vAlign w:val="center"/>
          </w:tcPr>
          <w:p w14:paraId="176DA86D" w14:textId="77777777" w:rsidR="00901DAC" w:rsidRDefault="00901DAC">
            <w:pPr>
              <w:pStyle w:val="afffffffff9"/>
            </w:pPr>
          </w:p>
        </w:tc>
        <w:tc>
          <w:tcPr>
            <w:tcW w:w="1553" w:type="dxa"/>
            <w:shd w:val="clear" w:color="auto" w:fill="auto"/>
            <w:vAlign w:val="center"/>
          </w:tcPr>
          <w:p w14:paraId="64E31352" w14:textId="77777777" w:rsidR="00901DAC" w:rsidRDefault="00901DAC">
            <w:pPr>
              <w:pStyle w:val="afffffffff9"/>
            </w:pPr>
          </w:p>
        </w:tc>
        <w:tc>
          <w:tcPr>
            <w:tcW w:w="1553" w:type="dxa"/>
            <w:shd w:val="clear" w:color="auto" w:fill="auto"/>
            <w:vAlign w:val="center"/>
          </w:tcPr>
          <w:p w14:paraId="766913B1" w14:textId="77777777" w:rsidR="00901DAC" w:rsidRDefault="00901DAC">
            <w:pPr>
              <w:pStyle w:val="afffffffff9"/>
            </w:pPr>
          </w:p>
        </w:tc>
        <w:tc>
          <w:tcPr>
            <w:tcW w:w="1553" w:type="dxa"/>
            <w:shd w:val="clear" w:color="auto" w:fill="auto"/>
            <w:vAlign w:val="center"/>
          </w:tcPr>
          <w:p w14:paraId="38256483" w14:textId="77777777" w:rsidR="00901DAC" w:rsidRDefault="00901DAC">
            <w:pPr>
              <w:pStyle w:val="afffffffff9"/>
            </w:pPr>
          </w:p>
        </w:tc>
        <w:tc>
          <w:tcPr>
            <w:tcW w:w="1553" w:type="dxa"/>
            <w:shd w:val="clear" w:color="auto" w:fill="auto"/>
            <w:vAlign w:val="center"/>
          </w:tcPr>
          <w:p w14:paraId="0D8DCF22" w14:textId="77777777" w:rsidR="00901DAC" w:rsidRDefault="00901DAC">
            <w:pPr>
              <w:pStyle w:val="afffffffff9"/>
            </w:pPr>
          </w:p>
        </w:tc>
        <w:tc>
          <w:tcPr>
            <w:tcW w:w="1553" w:type="dxa"/>
            <w:shd w:val="clear" w:color="auto" w:fill="auto"/>
            <w:vAlign w:val="center"/>
          </w:tcPr>
          <w:p w14:paraId="14500127" w14:textId="77777777" w:rsidR="00901DAC" w:rsidRDefault="00901DAC">
            <w:pPr>
              <w:pStyle w:val="afffffffff9"/>
            </w:pPr>
          </w:p>
        </w:tc>
        <w:tc>
          <w:tcPr>
            <w:tcW w:w="1553" w:type="dxa"/>
            <w:shd w:val="clear" w:color="auto" w:fill="auto"/>
            <w:vAlign w:val="center"/>
          </w:tcPr>
          <w:p w14:paraId="5C48F8AD" w14:textId="77777777" w:rsidR="00901DAC" w:rsidRDefault="00901DAC">
            <w:pPr>
              <w:pStyle w:val="afffffffff9"/>
            </w:pPr>
          </w:p>
        </w:tc>
      </w:tr>
      <w:tr w:rsidR="00901DAC" w14:paraId="479C758B" w14:textId="77777777">
        <w:trPr>
          <w:trHeight w:val="365"/>
          <w:jc w:val="center"/>
        </w:trPr>
        <w:tc>
          <w:tcPr>
            <w:tcW w:w="1554" w:type="dxa"/>
            <w:shd w:val="clear" w:color="auto" w:fill="auto"/>
            <w:vAlign w:val="center"/>
          </w:tcPr>
          <w:p w14:paraId="19CC8C07" w14:textId="77777777" w:rsidR="00901DAC" w:rsidRDefault="00901DAC">
            <w:pPr>
              <w:pStyle w:val="afffffffff9"/>
            </w:pPr>
          </w:p>
        </w:tc>
        <w:tc>
          <w:tcPr>
            <w:tcW w:w="1554" w:type="dxa"/>
            <w:shd w:val="clear" w:color="auto" w:fill="auto"/>
            <w:vAlign w:val="center"/>
          </w:tcPr>
          <w:p w14:paraId="5724BA4A" w14:textId="77777777" w:rsidR="00901DAC" w:rsidRDefault="00901DAC">
            <w:pPr>
              <w:pStyle w:val="afffffffff9"/>
            </w:pPr>
          </w:p>
        </w:tc>
        <w:tc>
          <w:tcPr>
            <w:tcW w:w="1553" w:type="dxa"/>
            <w:shd w:val="clear" w:color="auto" w:fill="auto"/>
            <w:vAlign w:val="center"/>
          </w:tcPr>
          <w:p w14:paraId="370B893E" w14:textId="77777777" w:rsidR="00901DAC" w:rsidRDefault="00901DAC">
            <w:pPr>
              <w:pStyle w:val="afffffffff9"/>
            </w:pPr>
          </w:p>
        </w:tc>
        <w:tc>
          <w:tcPr>
            <w:tcW w:w="1553" w:type="dxa"/>
            <w:shd w:val="clear" w:color="auto" w:fill="auto"/>
            <w:vAlign w:val="center"/>
          </w:tcPr>
          <w:p w14:paraId="509CD9A0" w14:textId="77777777" w:rsidR="00901DAC" w:rsidRDefault="00901DAC">
            <w:pPr>
              <w:pStyle w:val="afffffffff9"/>
            </w:pPr>
          </w:p>
        </w:tc>
        <w:tc>
          <w:tcPr>
            <w:tcW w:w="1553" w:type="dxa"/>
            <w:shd w:val="clear" w:color="auto" w:fill="auto"/>
            <w:vAlign w:val="center"/>
          </w:tcPr>
          <w:p w14:paraId="2C55C19E" w14:textId="77777777" w:rsidR="00901DAC" w:rsidRDefault="00901DAC">
            <w:pPr>
              <w:pStyle w:val="afffffffff9"/>
            </w:pPr>
          </w:p>
        </w:tc>
        <w:tc>
          <w:tcPr>
            <w:tcW w:w="1553" w:type="dxa"/>
            <w:shd w:val="clear" w:color="auto" w:fill="auto"/>
            <w:vAlign w:val="center"/>
          </w:tcPr>
          <w:p w14:paraId="70F192DA" w14:textId="77777777" w:rsidR="00901DAC" w:rsidRDefault="00901DAC">
            <w:pPr>
              <w:pStyle w:val="afffffffff9"/>
            </w:pPr>
          </w:p>
        </w:tc>
        <w:tc>
          <w:tcPr>
            <w:tcW w:w="1553" w:type="dxa"/>
            <w:shd w:val="clear" w:color="auto" w:fill="auto"/>
            <w:vAlign w:val="center"/>
          </w:tcPr>
          <w:p w14:paraId="7E9BA7D5" w14:textId="77777777" w:rsidR="00901DAC" w:rsidRDefault="00901DAC">
            <w:pPr>
              <w:pStyle w:val="afffffffff9"/>
            </w:pPr>
          </w:p>
        </w:tc>
        <w:tc>
          <w:tcPr>
            <w:tcW w:w="1553" w:type="dxa"/>
            <w:shd w:val="clear" w:color="auto" w:fill="auto"/>
            <w:vAlign w:val="center"/>
          </w:tcPr>
          <w:p w14:paraId="34829349" w14:textId="77777777" w:rsidR="00901DAC" w:rsidRDefault="00901DAC">
            <w:pPr>
              <w:pStyle w:val="afffffffff9"/>
            </w:pPr>
          </w:p>
        </w:tc>
        <w:tc>
          <w:tcPr>
            <w:tcW w:w="1553" w:type="dxa"/>
            <w:shd w:val="clear" w:color="auto" w:fill="auto"/>
            <w:vAlign w:val="center"/>
          </w:tcPr>
          <w:p w14:paraId="10592992" w14:textId="77777777" w:rsidR="00901DAC" w:rsidRDefault="00901DAC">
            <w:pPr>
              <w:pStyle w:val="afffffffff9"/>
            </w:pPr>
          </w:p>
        </w:tc>
      </w:tr>
      <w:tr w:rsidR="00901DAC" w14:paraId="303E6F8C" w14:textId="77777777">
        <w:trPr>
          <w:trHeight w:val="379"/>
          <w:jc w:val="center"/>
        </w:trPr>
        <w:tc>
          <w:tcPr>
            <w:tcW w:w="1554" w:type="dxa"/>
            <w:shd w:val="clear" w:color="auto" w:fill="auto"/>
            <w:vAlign w:val="center"/>
          </w:tcPr>
          <w:p w14:paraId="5856357A" w14:textId="77777777" w:rsidR="00901DAC" w:rsidRDefault="00901DAC">
            <w:pPr>
              <w:pStyle w:val="afffffffff9"/>
            </w:pPr>
          </w:p>
        </w:tc>
        <w:tc>
          <w:tcPr>
            <w:tcW w:w="1554" w:type="dxa"/>
            <w:shd w:val="clear" w:color="auto" w:fill="auto"/>
            <w:vAlign w:val="center"/>
          </w:tcPr>
          <w:p w14:paraId="7E4E7D4E" w14:textId="77777777" w:rsidR="00901DAC" w:rsidRDefault="00901DAC">
            <w:pPr>
              <w:pStyle w:val="afffffffff9"/>
            </w:pPr>
          </w:p>
        </w:tc>
        <w:tc>
          <w:tcPr>
            <w:tcW w:w="1553" w:type="dxa"/>
            <w:shd w:val="clear" w:color="auto" w:fill="auto"/>
            <w:vAlign w:val="center"/>
          </w:tcPr>
          <w:p w14:paraId="242A206F" w14:textId="77777777" w:rsidR="00901DAC" w:rsidRDefault="00901DAC">
            <w:pPr>
              <w:pStyle w:val="afffffffff9"/>
            </w:pPr>
          </w:p>
        </w:tc>
        <w:tc>
          <w:tcPr>
            <w:tcW w:w="1553" w:type="dxa"/>
            <w:shd w:val="clear" w:color="auto" w:fill="auto"/>
            <w:vAlign w:val="center"/>
          </w:tcPr>
          <w:p w14:paraId="7F2B08FA" w14:textId="77777777" w:rsidR="00901DAC" w:rsidRDefault="00901DAC">
            <w:pPr>
              <w:pStyle w:val="afffffffff9"/>
            </w:pPr>
          </w:p>
        </w:tc>
        <w:tc>
          <w:tcPr>
            <w:tcW w:w="1553" w:type="dxa"/>
            <w:shd w:val="clear" w:color="auto" w:fill="auto"/>
            <w:vAlign w:val="center"/>
          </w:tcPr>
          <w:p w14:paraId="31046A0A" w14:textId="77777777" w:rsidR="00901DAC" w:rsidRDefault="00901DAC">
            <w:pPr>
              <w:pStyle w:val="afffffffff9"/>
            </w:pPr>
          </w:p>
        </w:tc>
        <w:tc>
          <w:tcPr>
            <w:tcW w:w="1553" w:type="dxa"/>
            <w:shd w:val="clear" w:color="auto" w:fill="auto"/>
            <w:vAlign w:val="center"/>
          </w:tcPr>
          <w:p w14:paraId="1164C7FE" w14:textId="77777777" w:rsidR="00901DAC" w:rsidRDefault="00901DAC">
            <w:pPr>
              <w:pStyle w:val="afffffffff9"/>
            </w:pPr>
          </w:p>
        </w:tc>
        <w:tc>
          <w:tcPr>
            <w:tcW w:w="1553" w:type="dxa"/>
            <w:shd w:val="clear" w:color="auto" w:fill="auto"/>
            <w:vAlign w:val="center"/>
          </w:tcPr>
          <w:p w14:paraId="62592440" w14:textId="77777777" w:rsidR="00901DAC" w:rsidRDefault="00901DAC">
            <w:pPr>
              <w:pStyle w:val="afffffffff9"/>
            </w:pPr>
          </w:p>
        </w:tc>
        <w:tc>
          <w:tcPr>
            <w:tcW w:w="1553" w:type="dxa"/>
            <w:shd w:val="clear" w:color="auto" w:fill="auto"/>
            <w:vAlign w:val="center"/>
          </w:tcPr>
          <w:p w14:paraId="10D0A84F" w14:textId="77777777" w:rsidR="00901DAC" w:rsidRDefault="00901DAC">
            <w:pPr>
              <w:pStyle w:val="afffffffff9"/>
            </w:pPr>
          </w:p>
        </w:tc>
        <w:tc>
          <w:tcPr>
            <w:tcW w:w="1553" w:type="dxa"/>
            <w:shd w:val="clear" w:color="auto" w:fill="auto"/>
            <w:vAlign w:val="center"/>
          </w:tcPr>
          <w:p w14:paraId="2FD5983F" w14:textId="77777777" w:rsidR="00901DAC" w:rsidRDefault="00901DAC">
            <w:pPr>
              <w:pStyle w:val="afffffffff9"/>
            </w:pPr>
          </w:p>
        </w:tc>
      </w:tr>
      <w:tr w:rsidR="00901DAC" w14:paraId="5D74758D" w14:textId="77777777">
        <w:trPr>
          <w:trHeight w:val="365"/>
          <w:jc w:val="center"/>
        </w:trPr>
        <w:tc>
          <w:tcPr>
            <w:tcW w:w="1554" w:type="dxa"/>
            <w:shd w:val="clear" w:color="auto" w:fill="auto"/>
            <w:vAlign w:val="center"/>
          </w:tcPr>
          <w:p w14:paraId="664A0C59" w14:textId="77777777" w:rsidR="00901DAC" w:rsidRDefault="00901DAC">
            <w:pPr>
              <w:pStyle w:val="afffffffff9"/>
            </w:pPr>
          </w:p>
        </w:tc>
        <w:tc>
          <w:tcPr>
            <w:tcW w:w="1554" w:type="dxa"/>
            <w:shd w:val="clear" w:color="auto" w:fill="auto"/>
            <w:vAlign w:val="center"/>
          </w:tcPr>
          <w:p w14:paraId="41C89EE7" w14:textId="77777777" w:rsidR="00901DAC" w:rsidRDefault="00901DAC">
            <w:pPr>
              <w:pStyle w:val="afffffffff9"/>
            </w:pPr>
          </w:p>
        </w:tc>
        <w:tc>
          <w:tcPr>
            <w:tcW w:w="1553" w:type="dxa"/>
            <w:shd w:val="clear" w:color="auto" w:fill="auto"/>
            <w:vAlign w:val="center"/>
          </w:tcPr>
          <w:p w14:paraId="4884E553" w14:textId="77777777" w:rsidR="00901DAC" w:rsidRDefault="00901DAC">
            <w:pPr>
              <w:pStyle w:val="afffffffff9"/>
            </w:pPr>
          </w:p>
        </w:tc>
        <w:tc>
          <w:tcPr>
            <w:tcW w:w="1553" w:type="dxa"/>
            <w:shd w:val="clear" w:color="auto" w:fill="auto"/>
            <w:vAlign w:val="center"/>
          </w:tcPr>
          <w:p w14:paraId="2D5E8017" w14:textId="77777777" w:rsidR="00901DAC" w:rsidRDefault="00901DAC">
            <w:pPr>
              <w:pStyle w:val="afffffffff9"/>
            </w:pPr>
          </w:p>
        </w:tc>
        <w:tc>
          <w:tcPr>
            <w:tcW w:w="1553" w:type="dxa"/>
            <w:shd w:val="clear" w:color="auto" w:fill="auto"/>
            <w:vAlign w:val="center"/>
          </w:tcPr>
          <w:p w14:paraId="1D64AB27" w14:textId="77777777" w:rsidR="00901DAC" w:rsidRDefault="00901DAC">
            <w:pPr>
              <w:pStyle w:val="afffffffff9"/>
            </w:pPr>
          </w:p>
        </w:tc>
        <w:tc>
          <w:tcPr>
            <w:tcW w:w="1553" w:type="dxa"/>
            <w:shd w:val="clear" w:color="auto" w:fill="auto"/>
            <w:vAlign w:val="center"/>
          </w:tcPr>
          <w:p w14:paraId="3A06C4DF" w14:textId="77777777" w:rsidR="00901DAC" w:rsidRDefault="00901DAC">
            <w:pPr>
              <w:pStyle w:val="afffffffff9"/>
            </w:pPr>
          </w:p>
        </w:tc>
        <w:tc>
          <w:tcPr>
            <w:tcW w:w="1553" w:type="dxa"/>
            <w:shd w:val="clear" w:color="auto" w:fill="auto"/>
            <w:vAlign w:val="center"/>
          </w:tcPr>
          <w:p w14:paraId="30BB605A" w14:textId="77777777" w:rsidR="00901DAC" w:rsidRDefault="00901DAC">
            <w:pPr>
              <w:pStyle w:val="afffffffff9"/>
            </w:pPr>
          </w:p>
        </w:tc>
        <w:tc>
          <w:tcPr>
            <w:tcW w:w="1553" w:type="dxa"/>
            <w:shd w:val="clear" w:color="auto" w:fill="auto"/>
            <w:vAlign w:val="center"/>
          </w:tcPr>
          <w:p w14:paraId="1F6C1F29" w14:textId="77777777" w:rsidR="00901DAC" w:rsidRDefault="00901DAC">
            <w:pPr>
              <w:pStyle w:val="afffffffff9"/>
            </w:pPr>
          </w:p>
        </w:tc>
        <w:tc>
          <w:tcPr>
            <w:tcW w:w="1553" w:type="dxa"/>
            <w:shd w:val="clear" w:color="auto" w:fill="auto"/>
            <w:vAlign w:val="center"/>
          </w:tcPr>
          <w:p w14:paraId="11F41FCB" w14:textId="77777777" w:rsidR="00901DAC" w:rsidRDefault="00901DAC">
            <w:pPr>
              <w:pStyle w:val="afffffffff9"/>
            </w:pPr>
          </w:p>
        </w:tc>
      </w:tr>
      <w:tr w:rsidR="00901DAC" w14:paraId="3D3362CD" w14:textId="77777777">
        <w:trPr>
          <w:trHeight w:val="390"/>
          <w:jc w:val="center"/>
        </w:trPr>
        <w:tc>
          <w:tcPr>
            <w:tcW w:w="1554" w:type="dxa"/>
            <w:shd w:val="clear" w:color="auto" w:fill="auto"/>
            <w:vAlign w:val="center"/>
          </w:tcPr>
          <w:p w14:paraId="57CE9503" w14:textId="77777777" w:rsidR="00901DAC" w:rsidRDefault="00901DAC">
            <w:pPr>
              <w:pStyle w:val="afffffffff9"/>
            </w:pPr>
          </w:p>
        </w:tc>
        <w:tc>
          <w:tcPr>
            <w:tcW w:w="1554" w:type="dxa"/>
            <w:shd w:val="clear" w:color="auto" w:fill="auto"/>
            <w:vAlign w:val="center"/>
          </w:tcPr>
          <w:p w14:paraId="2B37786C" w14:textId="77777777" w:rsidR="00901DAC" w:rsidRDefault="00901DAC">
            <w:pPr>
              <w:pStyle w:val="afffffffff9"/>
            </w:pPr>
          </w:p>
        </w:tc>
        <w:tc>
          <w:tcPr>
            <w:tcW w:w="1553" w:type="dxa"/>
            <w:shd w:val="clear" w:color="auto" w:fill="auto"/>
            <w:vAlign w:val="center"/>
          </w:tcPr>
          <w:p w14:paraId="0A138308" w14:textId="77777777" w:rsidR="00901DAC" w:rsidRDefault="00901DAC">
            <w:pPr>
              <w:pStyle w:val="afffffffff9"/>
            </w:pPr>
          </w:p>
        </w:tc>
        <w:tc>
          <w:tcPr>
            <w:tcW w:w="1553" w:type="dxa"/>
            <w:shd w:val="clear" w:color="auto" w:fill="auto"/>
            <w:vAlign w:val="center"/>
          </w:tcPr>
          <w:p w14:paraId="29967B70" w14:textId="77777777" w:rsidR="00901DAC" w:rsidRDefault="00901DAC">
            <w:pPr>
              <w:pStyle w:val="afffffffff9"/>
            </w:pPr>
          </w:p>
        </w:tc>
        <w:tc>
          <w:tcPr>
            <w:tcW w:w="1553" w:type="dxa"/>
            <w:shd w:val="clear" w:color="auto" w:fill="auto"/>
            <w:vAlign w:val="center"/>
          </w:tcPr>
          <w:p w14:paraId="0D0A2DA4" w14:textId="77777777" w:rsidR="00901DAC" w:rsidRDefault="00901DAC">
            <w:pPr>
              <w:pStyle w:val="afffffffff9"/>
            </w:pPr>
          </w:p>
        </w:tc>
        <w:tc>
          <w:tcPr>
            <w:tcW w:w="1553" w:type="dxa"/>
            <w:shd w:val="clear" w:color="auto" w:fill="auto"/>
            <w:vAlign w:val="center"/>
          </w:tcPr>
          <w:p w14:paraId="5A8597A9" w14:textId="77777777" w:rsidR="00901DAC" w:rsidRDefault="00901DAC">
            <w:pPr>
              <w:pStyle w:val="afffffffff9"/>
            </w:pPr>
          </w:p>
        </w:tc>
        <w:tc>
          <w:tcPr>
            <w:tcW w:w="1553" w:type="dxa"/>
            <w:shd w:val="clear" w:color="auto" w:fill="auto"/>
            <w:vAlign w:val="center"/>
          </w:tcPr>
          <w:p w14:paraId="5218193E" w14:textId="77777777" w:rsidR="00901DAC" w:rsidRDefault="00901DAC">
            <w:pPr>
              <w:pStyle w:val="afffffffff9"/>
            </w:pPr>
          </w:p>
        </w:tc>
        <w:tc>
          <w:tcPr>
            <w:tcW w:w="1553" w:type="dxa"/>
            <w:shd w:val="clear" w:color="auto" w:fill="auto"/>
            <w:vAlign w:val="center"/>
          </w:tcPr>
          <w:p w14:paraId="018D3A1E" w14:textId="77777777" w:rsidR="00901DAC" w:rsidRDefault="00901DAC">
            <w:pPr>
              <w:pStyle w:val="afffffffff9"/>
            </w:pPr>
          </w:p>
        </w:tc>
        <w:tc>
          <w:tcPr>
            <w:tcW w:w="1553" w:type="dxa"/>
            <w:shd w:val="clear" w:color="auto" w:fill="auto"/>
            <w:vAlign w:val="center"/>
          </w:tcPr>
          <w:p w14:paraId="21FB352A" w14:textId="77777777" w:rsidR="00901DAC" w:rsidRDefault="00901DAC">
            <w:pPr>
              <w:pStyle w:val="afffffffff9"/>
            </w:pPr>
          </w:p>
        </w:tc>
      </w:tr>
      <w:tr w:rsidR="00901DAC" w14:paraId="35C341E6" w14:textId="77777777">
        <w:trPr>
          <w:trHeight w:val="365"/>
          <w:jc w:val="center"/>
        </w:trPr>
        <w:tc>
          <w:tcPr>
            <w:tcW w:w="1554" w:type="dxa"/>
            <w:shd w:val="clear" w:color="auto" w:fill="auto"/>
            <w:vAlign w:val="center"/>
          </w:tcPr>
          <w:p w14:paraId="77622FF1" w14:textId="77777777" w:rsidR="00901DAC" w:rsidRDefault="00901DAC">
            <w:pPr>
              <w:pStyle w:val="afffffffff9"/>
            </w:pPr>
          </w:p>
        </w:tc>
        <w:tc>
          <w:tcPr>
            <w:tcW w:w="1554" w:type="dxa"/>
            <w:shd w:val="clear" w:color="auto" w:fill="auto"/>
            <w:vAlign w:val="center"/>
          </w:tcPr>
          <w:p w14:paraId="0CD6346E" w14:textId="77777777" w:rsidR="00901DAC" w:rsidRDefault="00901DAC">
            <w:pPr>
              <w:pStyle w:val="afffffffff9"/>
            </w:pPr>
          </w:p>
        </w:tc>
        <w:tc>
          <w:tcPr>
            <w:tcW w:w="1553" w:type="dxa"/>
            <w:shd w:val="clear" w:color="auto" w:fill="auto"/>
            <w:vAlign w:val="center"/>
          </w:tcPr>
          <w:p w14:paraId="10A60774" w14:textId="77777777" w:rsidR="00901DAC" w:rsidRDefault="00901DAC">
            <w:pPr>
              <w:pStyle w:val="afffffffff9"/>
            </w:pPr>
          </w:p>
        </w:tc>
        <w:tc>
          <w:tcPr>
            <w:tcW w:w="1553" w:type="dxa"/>
            <w:shd w:val="clear" w:color="auto" w:fill="auto"/>
            <w:vAlign w:val="center"/>
          </w:tcPr>
          <w:p w14:paraId="4C78960D" w14:textId="77777777" w:rsidR="00901DAC" w:rsidRDefault="00901DAC">
            <w:pPr>
              <w:pStyle w:val="afffffffff9"/>
            </w:pPr>
          </w:p>
        </w:tc>
        <w:tc>
          <w:tcPr>
            <w:tcW w:w="1553" w:type="dxa"/>
            <w:shd w:val="clear" w:color="auto" w:fill="auto"/>
            <w:vAlign w:val="center"/>
          </w:tcPr>
          <w:p w14:paraId="4921514E" w14:textId="77777777" w:rsidR="00901DAC" w:rsidRDefault="00901DAC">
            <w:pPr>
              <w:pStyle w:val="afffffffff9"/>
            </w:pPr>
          </w:p>
        </w:tc>
        <w:tc>
          <w:tcPr>
            <w:tcW w:w="1553" w:type="dxa"/>
            <w:shd w:val="clear" w:color="auto" w:fill="auto"/>
            <w:vAlign w:val="center"/>
          </w:tcPr>
          <w:p w14:paraId="1E38FC59" w14:textId="77777777" w:rsidR="00901DAC" w:rsidRDefault="00901DAC">
            <w:pPr>
              <w:pStyle w:val="afffffffff9"/>
            </w:pPr>
          </w:p>
        </w:tc>
        <w:tc>
          <w:tcPr>
            <w:tcW w:w="1553" w:type="dxa"/>
            <w:shd w:val="clear" w:color="auto" w:fill="auto"/>
            <w:vAlign w:val="center"/>
          </w:tcPr>
          <w:p w14:paraId="0B35A219" w14:textId="77777777" w:rsidR="00901DAC" w:rsidRDefault="00901DAC">
            <w:pPr>
              <w:pStyle w:val="afffffffff9"/>
            </w:pPr>
          </w:p>
        </w:tc>
        <w:tc>
          <w:tcPr>
            <w:tcW w:w="1553" w:type="dxa"/>
            <w:shd w:val="clear" w:color="auto" w:fill="auto"/>
            <w:vAlign w:val="center"/>
          </w:tcPr>
          <w:p w14:paraId="239862AA" w14:textId="77777777" w:rsidR="00901DAC" w:rsidRDefault="00901DAC">
            <w:pPr>
              <w:pStyle w:val="afffffffff9"/>
            </w:pPr>
          </w:p>
        </w:tc>
        <w:tc>
          <w:tcPr>
            <w:tcW w:w="1553" w:type="dxa"/>
            <w:shd w:val="clear" w:color="auto" w:fill="auto"/>
            <w:vAlign w:val="center"/>
          </w:tcPr>
          <w:p w14:paraId="280DD579" w14:textId="77777777" w:rsidR="00901DAC" w:rsidRDefault="00901DAC">
            <w:pPr>
              <w:pStyle w:val="afffffffff9"/>
            </w:pPr>
          </w:p>
        </w:tc>
      </w:tr>
      <w:tr w:rsidR="00901DAC" w14:paraId="58E554E0" w14:textId="77777777">
        <w:trPr>
          <w:trHeight w:val="365"/>
          <w:jc w:val="center"/>
        </w:trPr>
        <w:tc>
          <w:tcPr>
            <w:tcW w:w="1554" w:type="dxa"/>
            <w:shd w:val="clear" w:color="auto" w:fill="auto"/>
            <w:vAlign w:val="center"/>
          </w:tcPr>
          <w:p w14:paraId="1EC3DE36" w14:textId="77777777" w:rsidR="00901DAC" w:rsidRDefault="00901DAC">
            <w:pPr>
              <w:pStyle w:val="afffffffff9"/>
            </w:pPr>
          </w:p>
        </w:tc>
        <w:tc>
          <w:tcPr>
            <w:tcW w:w="1554" w:type="dxa"/>
            <w:shd w:val="clear" w:color="auto" w:fill="auto"/>
            <w:vAlign w:val="center"/>
          </w:tcPr>
          <w:p w14:paraId="5B30864C" w14:textId="77777777" w:rsidR="00901DAC" w:rsidRDefault="00901DAC">
            <w:pPr>
              <w:pStyle w:val="afffffffff9"/>
            </w:pPr>
          </w:p>
        </w:tc>
        <w:tc>
          <w:tcPr>
            <w:tcW w:w="1553" w:type="dxa"/>
            <w:shd w:val="clear" w:color="auto" w:fill="auto"/>
            <w:vAlign w:val="center"/>
          </w:tcPr>
          <w:p w14:paraId="6F9CF2CA" w14:textId="77777777" w:rsidR="00901DAC" w:rsidRDefault="00901DAC">
            <w:pPr>
              <w:pStyle w:val="afffffffff9"/>
            </w:pPr>
          </w:p>
        </w:tc>
        <w:tc>
          <w:tcPr>
            <w:tcW w:w="1553" w:type="dxa"/>
            <w:shd w:val="clear" w:color="auto" w:fill="auto"/>
            <w:vAlign w:val="center"/>
          </w:tcPr>
          <w:p w14:paraId="731B1FC6" w14:textId="77777777" w:rsidR="00901DAC" w:rsidRDefault="00901DAC">
            <w:pPr>
              <w:pStyle w:val="afffffffff9"/>
            </w:pPr>
          </w:p>
        </w:tc>
        <w:tc>
          <w:tcPr>
            <w:tcW w:w="1553" w:type="dxa"/>
            <w:shd w:val="clear" w:color="auto" w:fill="auto"/>
            <w:vAlign w:val="center"/>
          </w:tcPr>
          <w:p w14:paraId="729EDA73" w14:textId="77777777" w:rsidR="00901DAC" w:rsidRDefault="00901DAC">
            <w:pPr>
              <w:pStyle w:val="afffffffff9"/>
            </w:pPr>
          </w:p>
        </w:tc>
        <w:tc>
          <w:tcPr>
            <w:tcW w:w="1553" w:type="dxa"/>
            <w:shd w:val="clear" w:color="auto" w:fill="auto"/>
            <w:vAlign w:val="center"/>
          </w:tcPr>
          <w:p w14:paraId="532F60CB" w14:textId="77777777" w:rsidR="00901DAC" w:rsidRDefault="00901DAC">
            <w:pPr>
              <w:pStyle w:val="afffffffff9"/>
            </w:pPr>
          </w:p>
        </w:tc>
        <w:tc>
          <w:tcPr>
            <w:tcW w:w="1553" w:type="dxa"/>
            <w:shd w:val="clear" w:color="auto" w:fill="auto"/>
            <w:vAlign w:val="center"/>
          </w:tcPr>
          <w:p w14:paraId="5BA11EB1" w14:textId="77777777" w:rsidR="00901DAC" w:rsidRDefault="00901DAC">
            <w:pPr>
              <w:pStyle w:val="afffffffff9"/>
            </w:pPr>
          </w:p>
        </w:tc>
        <w:tc>
          <w:tcPr>
            <w:tcW w:w="1553" w:type="dxa"/>
            <w:shd w:val="clear" w:color="auto" w:fill="auto"/>
            <w:vAlign w:val="center"/>
          </w:tcPr>
          <w:p w14:paraId="4F234910" w14:textId="77777777" w:rsidR="00901DAC" w:rsidRDefault="00901DAC">
            <w:pPr>
              <w:pStyle w:val="afffffffff9"/>
            </w:pPr>
          </w:p>
        </w:tc>
        <w:tc>
          <w:tcPr>
            <w:tcW w:w="1553" w:type="dxa"/>
            <w:shd w:val="clear" w:color="auto" w:fill="auto"/>
            <w:vAlign w:val="center"/>
          </w:tcPr>
          <w:p w14:paraId="17B6BFB6" w14:textId="77777777" w:rsidR="00901DAC" w:rsidRDefault="00901DAC">
            <w:pPr>
              <w:pStyle w:val="afffffffff9"/>
            </w:pPr>
          </w:p>
        </w:tc>
      </w:tr>
      <w:tr w:rsidR="00901DAC" w14:paraId="02F1EEC4" w14:textId="77777777">
        <w:trPr>
          <w:trHeight w:val="390"/>
          <w:jc w:val="center"/>
        </w:trPr>
        <w:tc>
          <w:tcPr>
            <w:tcW w:w="1554" w:type="dxa"/>
            <w:shd w:val="clear" w:color="auto" w:fill="auto"/>
            <w:vAlign w:val="center"/>
          </w:tcPr>
          <w:p w14:paraId="70F5F235" w14:textId="77777777" w:rsidR="00901DAC" w:rsidRDefault="00901DAC">
            <w:pPr>
              <w:pStyle w:val="afffffffff9"/>
            </w:pPr>
          </w:p>
        </w:tc>
        <w:tc>
          <w:tcPr>
            <w:tcW w:w="1554" w:type="dxa"/>
            <w:shd w:val="clear" w:color="auto" w:fill="auto"/>
            <w:vAlign w:val="center"/>
          </w:tcPr>
          <w:p w14:paraId="2659DD7B" w14:textId="77777777" w:rsidR="00901DAC" w:rsidRDefault="00901DAC">
            <w:pPr>
              <w:pStyle w:val="afffffffff9"/>
            </w:pPr>
          </w:p>
        </w:tc>
        <w:tc>
          <w:tcPr>
            <w:tcW w:w="1553" w:type="dxa"/>
            <w:shd w:val="clear" w:color="auto" w:fill="auto"/>
            <w:vAlign w:val="center"/>
          </w:tcPr>
          <w:p w14:paraId="609285D5" w14:textId="77777777" w:rsidR="00901DAC" w:rsidRDefault="00901DAC">
            <w:pPr>
              <w:pStyle w:val="afffffffff9"/>
            </w:pPr>
          </w:p>
        </w:tc>
        <w:tc>
          <w:tcPr>
            <w:tcW w:w="1553" w:type="dxa"/>
            <w:shd w:val="clear" w:color="auto" w:fill="auto"/>
            <w:vAlign w:val="center"/>
          </w:tcPr>
          <w:p w14:paraId="70252786" w14:textId="77777777" w:rsidR="00901DAC" w:rsidRDefault="00901DAC">
            <w:pPr>
              <w:pStyle w:val="afffffffff9"/>
            </w:pPr>
          </w:p>
        </w:tc>
        <w:tc>
          <w:tcPr>
            <w:tcW w:w="1553" w:type="dxa"/>
            <w:shd w:val="clear" w:color="auto" w:fill="auto"/>
            <w:vAlign w:val="center"/>
          </w:tcPr>
          <w:p w14:paraId="5C6A3624" w14:textId="77777777" w:rsidR="00901DAC" w:rsidRDefault="00901DAC">
            <w:pPr>
              <w:pStyle w:val="afffffffff9"/>
            </w:pPr>
          </w:p>
        </w:tc>
        <w:tc>
          <w:tcPr>
            <w:tcW w:w="1553" w:type="dxa"/>
            <w:shd w:val="clear" w:color="auto" w:fill="auto"/>
            <w:vAlign w:val="center"/>
          </w:tcPr>
          <w:p w14:paraId="71ABE3A8" w14:textId="77777777" w:rsidR="00901DAC" w:rsidRDefault="00901DAC">
            <w:pPr>
              <w:pStyle w:val="afffffffff9"/>
            </w:pPr>
          </w:p>
        </w:tc>
        <w:tc>
          <w:tcPr>
            <w:tcW w:w="1553" w:type="dxa"/>
            <w:shd w:val="clear" w:color="auto" w:fill="auto"/>
            <w:vAlign w:val="center"/>
          </w:tcPr>
          <w:p w14:paraId="6A49A967" w14:textId="77777777" w:rsidR="00901DAC" w:rsidRDefault="00901DAC">
            <w:pPr>
              <w:pStyle w:val="afffffffff9"/>
            </w:pPr>
          </w:p>
        </w:tc>
        <w:tc>
          <w:tcPr>
            <w:tcW w:w="1553" w:type="dxa"/>
            <w:shd w:val="clear" w:color="auto" w:fill="auto"/>
            <w:vAlign w:val="center"/>
          </w:tcPr>
          <w:p w14:paraId="26F4BA8C" w14:textId="77777777" w:rsidR="00901DAC" w:rsidRDefault="00901DAC">
            <w:pPr>
              <w:pStyle w:val="afffffffff9"/>
            </w:pPr>
          </w:p>
        </w:tc>
        <w:tc>
          <w:tcPr>
            <w:tcW w:w="1553" w:type="dxa"/>
            <w:shd w:val="clear" w:color="auto" w:fill="auto"/>
            <w:vAlign w:val="center"/>
          </w:tcPr>
          <w:p w14:paraId="15A55671" w14:textId="77777777" w:rsidR="00901DAC" w:rsidRDefault="00901DAC">
            <w:pPr>
              <w:pStyle w:val="afffffffff9"/>
            </w:pPr>
          </w:p>
        </w:tc>
      </w:tr>
      <w:bookmarkEnd w:id="56"/>
    </w:tbl>
    <w:p w14:paraId="16619425" w14:textId="77777777" w:rsidR="00901DAC" w:rsidRDefault="00901DAC">
      <w:pPr>
        <w:pStyle w:val="afffff5"/>
        <w:ind w:firstLineChars="0" w:firstLine="0"/>
      </w:pPr>
    </w:p>
    <w:sectPr w:rsidR="00901DAC">
      <w:headerReference w:type="even" r:id="rId22"/>
      <w:headerReference w:type="default" r:id="rId23"/>
      <w:footerReference w:type="even" r:id="rId24"/>
      <w:footerReference w:type="default" r:id="rId25"/>
      <w:pgSz w:w="16838" w:h="11906" w:orient="landscape"/>
      <w:pgMar w:top="1134" w:right="1928"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F85F4" w14:textId="77777777" w:rsidR="00435368" w:rsidRDefault="00435368">
      <w:pPr>
        <w:spacing w:line="240" w:lineRule="auto"/>
      </w:pPr>
      <w:r>
        <w:separator/>
      </w:r>
    </w:p>
  </w:endnote>
  <w:endnote w:type="continuationSeparator" w:id="0">
    <w:p w14:paraId="620541DE" w14:textId="77777777" w:rsidR="00435368" w:rsidRDefault="004353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01FD" w14:textId="77777777" w:rsidR="00435368" w:rsidRDefault="00435368">
    <w:pPr>
      <w:pStyle w:val="afffe"/>
    </w:pPr>
    <w:r>
      <w:fldChar w:fldCharType="begin"/>
    </w:r>
    <w:r>
      <w:instrText>PAGE   \* MERGEFORMAT</w:instrText>
    </w:r>
    <w:r>
      <w:fldChar w:fldCharType="separate"/>
    </w:r>
    <w:r>
      <w:rPr>
        <w:lang w:val="zh-CN"/>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9EF2" w14:textId="77777777" w:rsidR="00435368" w:rsidRDefault="00435368">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4EED" w14:textId="77777777" w:rsidR="00435368" w:rsidRDefault="00435368">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1E3C" w14:textId="77777777" w:rsidR="00435368" w:rsidRDefault="00435368">
    <w:pPr>
      <w:pStyle w:val="afffff2"/>
    </w:pPr>
    <w:r>
      <w:fldChar w:fldCharType="begin"/>
    </w:r>
    <w:r>
      <w:instrText>PAGE   \* MERGEFORMAT</w:instrText>
    </w:r>
    <w:r>
      <w:fldChar w:fldCharType="separate"/>
    </w:r>
    <w:r w:rsidR="00607D04" w:rsidRPr="00607D04">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98FC" w14:textId="77777777" w:rsidR="00435368" w:rsidRDefault="00435368">
    <w:pPr>
      <w:pStyle w:val="afffe"/>
    </w:pPr>
    <w:r>
      <w:fldChar w:fldCharType="begin"/>
    </w:r>
    <w:r>
      <w:instrText>PAGE   \* MERGEFORMAT</w:instrText>
    </w:r>
    <w:r>
      <w:fldChar w:fldCharType="separate"/>
    </w:r>
    <w:r>
      <w:rPr>
        <w:lang w:val="zh-CN"/>
      </w:rPr>
      <w:t>10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A0F4" w14:textId="77777777" w:rsidR="00435368" w:rsidRDefault="00435368">
    <w:pPr>
      <w:pStyle w:val="afffff2"/>
    </w:pPr>
    <w:r>
      <w:fldChar w:fldCharType="begin"/>
    </w:r>
    <w:r>
      <w:instrText>PAGE   \* MERGEFORMAT</w:instrText>
    </w:r>
    <w:r>
      <w:fldChar w:fldCharType="separate"/>
    </w:r>
    <w:r w:rsidR="00607D04" w:rsidRPr="00607D04">
      <w:rPr>
        <w:noProof/>
        <w:lang w:val="zh-CN"/>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B27A4" w14:textId="77777777" w:rsidR="00435368" w:rsidRDefault="00435368">
      <w:pPr>
        <w:spacing w:line="240" w:lineRule="auto"/>
      </w:pPr>
      <w:r>
        <w:separator/>
      </w:r>
    </w:p>
  </w:footnote>
  <w:footnote w:type="continuationSeparator" w:id="0">
    <w:p w14:paraId="12B24460" w14:textId="77777777" w:rsidR="00435368" w:rsidRDefault="004353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37ED" w14:textId="77777777" w:rsidR="00435368" w:rsidRDefault="00435368">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37F3" w14:textId="77777777" w:rsidR="00435368" w:rsidRDefault="00435368">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2B2C" w14:textId="77777777" w:rsidR="00435368" w:rsidRDefault="00435368">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152D" w14:textId="77777777" w:rsidR="00435368" w:rsidRDefault="00435368">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T/ZSESS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52AE" w14:textId="0FCDCDC2" w:rsidR="00435368" w:rsidRDefault="00435368">
    <w:pPr>
      <w:pStyle w:val="afffffa"/>
    </w:pPr>
    <w:r>
      <w:fldChar w:fldCharType="begin"/>
    </w:r>
    <w:r>
      <w:instrText xml:space="preserve"> STYLEREF  标准文件_文件编号  \* MERGEFORMAT </w:instrText>
    </w:r>
    <w:r>
      <w:fldChar w:fldCharType="separate"/>
    </w:r>
    <w:r w:rsidR="001F44F5">
      <w:rPr>
        <w:noProof/>
      </w:rPr>
      <w:t>T/ZSESS XXXX</w:t>
    </w:r>
    <w:r w:rsidR="001F44F5">
      <w:rPr>
        <w:noProof/>
      </w:rPr>
      <w:t>—</w:t>
    </w:r>
    <w:r w:rsidR="001F44F5">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C8AE" w14:textId="77777777" w:rsidR="00435368" w:rsidRDefault="00435368">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T/ZSESS XXXX—XXXX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3211" w14:textId="5C9677A1" w:rsidR="00435368" w:rsidRDefault="00435368">
    <w:pPr>
      <w:pStyle w:val="afffffa"/>
    </w:pPr>
    <w:r>
      <w:fldChar w:fldCharType="begin"/>
    </w:r>
    <w:r>
      <w:instrText xml:space="preserve"> STYLEREF  标准文件_文件编号  \* MERGEFORMAT </w:instrText>
    </w:r>
    <w:r>
      <w:fldChar w:fldCharType="separate"/>
    </w:r>
    <w:r w:rsidR="001F44F5">
      <w:rPr>
        <w:noProof/>
      </w:rPr>
      <w:t>T/ZSESS XXXX</w:t>
    </w:r>
    <w:r w:rsidR="001F44F5">
      <w:rPr>
        <w:noProof/>
      </w:rPr>
      <w:t>—</w:t>
    </w:r>
    <w:r w:rsidR="001F44F5">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1220281">
    <w:abstractNumId w:val="0"/>
  </w:num>
  <w:num w:numId="2" w16cid:durableId="1285622408">
    <w:abstractNumId w:val="27"/>
  </w:num>
  <w:num w:numId="3" w16cid:durableId="969018204">
    <w:abstractNumId w:val="5"/>
  </w:num>
  <w:num w:numId="4" w16cid:durableId="1921669905">
    <w:abstractNumId w:val="23"/>
  </w:num>
  <w:num w:numId="5" w16cid:durableId="224609734">
    <w:abstractNumId w:val="18"/>
  </w:num>
  <w:num w:numId="6" w16cid:durableId="601377481">
    <w:abstractNumId w:val="13"/>
  </w:num>
  <w:num w:numId="7" w16cid:durableId="1402825555">
    <w:abstractNumId w:val="8"/>
  </w:num>
  <w:num w:numId="8" w16cid:durableId="57021749">
    <w:abstractNumId w:val="3"/>
  </w:num>
  <w:num w:numId="9" w16cid:durableId="757363518">
    <w:abstractNumId w:val="9"/>
  </w:num>
  <w:num w:numId="10" w16cid:durableId="822821347">
    <w:abstractNumId w:val="16"/>
  </w:num>
  <w:num w:numId="11" w16cid:durableId="968704542">
    <w:abstractNumId w:val="25"/>
  </w:num>
  <w:num w:numId="12" w16cid:durableId="1646468929">
    <w:abstractNumId w:val="11"/>
  </w:num>
  <w:num w:numId="13" w16cid:durableId="1435712466">
    <w:abstractNumId w:val="12"/>
  </w:num>
  <w:num w:numId="14" w16cid:durableId="1335568138">
    <w:abstractNumId w:val="7"/>
  </w:num>
  <w:num w:numId="15" w16cid:durableId="702632259">
    <w:abstractNumId w:val="19"/>
  </w:num>
  <w:num w:numId="16" w16cid:durableId="1821262015">
    <w:abstractNumId w:val="21"/>
  </w:num>
  <w:num w:numId="17" w16cid:durableId="503399884">
    <w:abstractNumId w:val="17"/>
  </w:num>
  <w:num w:numId="18" w16cid:durableId="1501041949">
    <w:abstractNumId w:val="29"/>
  </w:num>
  <w:num w:numId="19" w16cid:durableId="1672026299">
    <w:abstractNumId w:val="15"/>
  </w:num>
  <w:num w:numId="20" w16cid:durableId="2071803597">
    <w:abstractNumId w:val="1"/>
  </w:num>
  <w:num w:numId="21" w16cid:durableId="673190982">
    <w:abstractNumId w:val="10"/>
  </w:num>
  <w:num w:numId="22" w16cid:durableId="603070723">
    <w:abstractNumId w:val="30"/>
  </w:num>
  <w:num w:numId="23" w16cid:durableId="258492730">
    <w:abstractNumId w:val="20"/>
  </w:num>
  <w:num w:numId="24" w16cid:durableId="723717016">
    <w:abstractNumId w:val="6"/>
  </w:num>
  <w:num w:numId="25" w16cid:durableId="1001082850">
    <w:abstractNumId w:val="26"/>
  </w:num>
  <w:num w:numId="26" w16cid:durableId="476383845">
    <w:abstractNumId w:val="28"/>
  </w:num>
  <w:num w:numId="27" w16cid:durableId="1889028573">
    <w:abstractNumId w:val="2"/>
  </w:num>
  <w:num w:numId="28" w16cid:durableId="429861633">
    <w:abstractNumId w:val="4"/>
  </w:num>
  <w:num w:numId="29" w16cid:durableId="1343627038">
    <w:abstractNumId w:val="14"/>
  </w:num>
  <w:num w:numId="30" w16cid:durableId="519439269">
    <w:abstractNumId w:val="24"/>
  </w:num>
  <w:num w:numId="31" w16cid:durableId="14963369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U1MWY2ZjBkNGIxODM4NzhiOTc2ZmU2NTRjMmQ4YmIifQ=="/>
  </w:docVars>
  <w:rsids>
    <w:rsidRoot w:val="00E4446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64C"/>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481"/>
    <w:rsid w:val="00170804"/>
    <w:rsid w:val="001708E9"/>
    <w:rsid w:val="0017340B"/>
    <w:rsid w:val="00173FB1"/>
    <w:rsid w:val="00176DFD"/>
    <w:rsid w:val="001852C9"/>
    <w:rsid w:val="00187A0B"/>
    <w:rsid w:val="00190087"/>
    <w:rsid w:val="001913C4"/>
    <w:rsid w:val="0019348F"/>
    <w:rsid w:val="001939F3"/>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4F5"/>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624B"/>
    <w:rsid w:val="002204BB"/>
    <w:rsid w:val="00221B79"/>
    <w:rsid w:val="00221C6B"/>
    <w:rsid w:val="002253A1"/>
    <w:rsid w:val="00225CF8"/>
    <w:rsid w:val="0022794E"/>
    <w:rsid w:val="00233D64"/>
    <w:rsid w:val="0023482A"/>
    <w:rsid w:val="002359CB"/>
    <w:rsid w:val="0023758E"/>
    <w:rsid w:val="00243540"/>
    <w:rsid w:val="0024497B"/>
    <w:rsid w:val="0024515B"/>
    <w:rsid w:val="00246021"/>
    <w:rsid w:val="0024666E"/>
    <w:rsid w:val="00246819"/>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680"/>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33D1"/>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20A0"/>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163F"/>
    <w:rsid w:val="003F23D3"/>
    <w:rsid w:val="003F3F08"/>
    <w:rsid w:val="003F49F1"/>
    <w:rsid w:val="003F6272"/>
    <w:rsid w:val="00400E72"/>
    <w:rsid w:val="00401400"/>
    <w:rsid w:val="00404869"/>
    <w:rsid w:val="00405884"/>
    <w:rsid w:val="00407D39"/>
    <w:rsid w:val="0041477A"/>
    <w:rsid w:val="004167A3"/>
    <w:rsid w:val="00432DAA"/>
    <w:rsid w:val="00434305"/>
    <w:rsid w:val="00435368"/>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191D"/>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04"/>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134A"/>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30FE"/>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BD7"/>
    <w:rsid w:val="008F4C29"/>
    <w:rsid w:val="008F70BD"/>
    <w:rsid w:val="008F788F"/>
    <w:rsid w:val="008F7EA2"/>
    <w:rsid w:val="00901DAC"/>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1E3"/>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1829"/>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4A6"/>
    <w:rsid w:val="00A70B07"/>
    <w:rsid w:val="00A723F8"/>
    <w:rsid w:val="00A77CCB"/>
    <w:rsid w:val="00A83D8D"/>
    <w:rsid w:val="00A8446B"/>
    <w:rsid w:val="00A8473F"/>
    <w:rsid w:val="00A862D6"/>
    <w:rsid w:val="00A8715E"/>
    <w:rsid w:val="00A9295B"/>
    <w:rsid w:val="00A93B09"/>
    <w:rsid w:val="00A952D7"/>
    <w:rsid w:val="00A963F7"/>
    <w:rsid w:val="00A96AD8"/>
    <w:rsid w:val="00A97162"/>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0F5"/>
    <w:rsid w:val="00AE070A"/>
    <w:rsid w:val="00AE101C"/>
    <w:rsid w:val="00AE2A69"/>
    <w:rsid w:val="00AE37E5"/>
    <w:rsid w:val="00AE5EB4"/>
    <w:rsid w:val="00AF0C18"/>
    <w:rsid w:val="00AF47C5"/>
    <w:rsid w:val="00AF5398"/>
    <w:rsid w:val="00B049AF"/>
    <w:rsid w:val="00B07242"/>
    <w:rsid w:val="00B10534"/>
    <w:rsid w:val="00B113DB"/>
    <w:rsid w:val="00B113F3"/>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2F71"/>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3806"/>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42CD"/>
    <w:rsid w:val="00DE6E81"/>
    <w:rsid w:val="00DE703F"/>
    <w:rsid w:val="00DE7595"/>
    <w:rsid w:val="00DF1961"/>
    <w:rsid w:val="00DF44DE"/>
    <w:rsid w:val="00E01138"/>
    <w:rsid w:val="00E02DFB"/>
    <w:rsid w:val="00E030F9"/>
    <w:rsid w:val="00E0311A"/>
    <w:rsid w:val="00E03138"/>
    <w:rsid w:val="00E06404"/>
    <w:rsid w:val="00E06AC0"/>
    <w:rsid w:val="00E11A85"/>
    <w:rsid w:val="00E12495"/>
    <w:rsid w:val="00E15CCD"/>
    <w:rsid w:val="00E202EF"/>
    <w:rsid w:val="00E210B5"/>
    <w:rsid w:val="00E2552F"/>
    <w:rsid w:val="00E3137A"/>
    <w:rsid w:val="00E32CCF"/>
    <w:rsid w:val="00E34A98"/>
    <w:rsid w:val="00E35D1E"/>
    <w:rsid w:val="00E364F9"/>
    <w:rsid w:val="00E365FA"/>
    <w:rsid w:val="00E36789"/>
    <w:rsid w:val="00E44466"/>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4FC8"/>
    <w:rsid w:val="00EC5359"/>
    <w:rsid w:val="00EC562A"/>
    <w:rsid w:val="00ED067A"/>
    <w:rsid w:val="00ED2B50"/>
    <w:rsid w:val="00EE0350"/>
    <w:rsid w:val="00EE0719"/>
    <w:rsid w:val="00EE0E80"/>
    <w:rsid w:val="00EE613F"/>
    <w:rsid w:val="00EE7295"/>
    <w:rsid w:val="00EE7869"/>
    <w:rsid w:val="00EF054A"/>
    <w:rsid w:val="00EF3235"/>
    <w:rsid w:val="00EF7E72"/>
    <w:rsid w:val="00F02366"/>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DD86F71"/>
    <w:rsid w:val="1CB20E75"/>
    <w:rsid w:val="435A7A57"/>
    <w:rsid w:val="4A673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65E8133E"/>
  <w15:docId w15:val="{A2E69A52-DB97-4859-A8A4-A904A9DF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E7EE3C1A1B4BC9B517D187EB0CC230"/>
        <w:category>
          <w:name w:val="常规"/>
          <w:gallery w:val="placeholder"/>
        </w:category>
        <w:types>
          <w:type w:val="bbPlcHdr"/>
        </w:types>
        <w:behaviors>
          <w:behavior w:val="content"/>
        </w:behaviors>
        <w:guid w:val="{B4FBF8AA-9C5C-4698-B996-961DEBF22F1B}"/>
      </w:docPartPr>
      <w:docPartBody>
        <w:p w:rsidR="00C00434" w:rsidRDefault="00C00434">
          <w:pPr>
            <w:pStyle w:val="22E7EE3C1A1B4BC9B517D187EB0CC230"/>
          </w:pPr>
          <w:r>
            <w:rPr>
              <w:rStyle w:val="a3"/>
              <w:rFonts w:hint="eastAsia"/>
            </w:rPr>
            <w:t>单击或点击此处输入文字。</w:t>
          </w:r>
        </w:p>
      </w:docPartBody>
    </w:docPart>
    <w:docPart>
      <w:docPartPr>
        <w:name w:val="413E572DEC414B8783D030E2B7E36D9A"/>
        <w:category>
          <w:name w:val="常规"/>
          <w:gallery w:val="placeholder"/>
        </w:category>
        <w:types>
          <w:type w:val="bbPlcHdr"/>
        </w:types>
        <w:behaviors>
          <w:behavior w:val="content"/>
        </w:behaviors>
        <w:guid w:val="{3447ED5B-54C2-4FA4-8D5E-3A21932F3770}"/>
      </w:docPartPr>
      <w:docPartBody>
        <w:p w:rsidR="00C00434" w:rsidRDefault="00C00434">
          <w:pPr>
            <w:pStyle w:val="413E572DEC414B8783D030E2B7E36D9A"/>
          </w:pPr>
          <w:r>
            <w:rPr>
              <w:rStyle w:val="a3"/>
              <w:rFonts w:hint="eastAsia"/>
            </w:rPr>
            <w:t>选择一项。</w:t>
          </w:r>
        </w:p>
      </w:docPartBody>
    </w:docPart>
    <w:docPart>
      <w:docPartPr>
        <w:name w:val="6445423BD9C248EFBD5982ACED737AEA"/>
        <w:category>
          <w:name w:val="常规"/>
          <w:gallery w:val="placeholder"/>
        </w:category>
        <w:types>
          <w:type w:val="bbPlcHdr"/>
        </w:types>
        <w:behaviors>
          <w:behavior w:val="content"/>
        </w:behaviors>
        <w:guid w:val="{BC082763-5746-481C-949D-0CDC62E4B0A0}"/>
      </w:docPartPr>
      <w:docPartBody>
        <w:p w:rsidR="00C00434" w:rsidRDefault="00C00434">
          <w:pPr>
            <w:pStyle w:val="6445423BD9C248EFBD5982ACED737AE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218"/>
    <w:rsid w:val="00606218"/>
    <w:rsid w:val="008D4BE9"/>
    <w:rsid w:val="00BD6BE9"/>
    <w:rsid w:val="00C00434"/>
    <w:rsid w:val="00DB5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2E7EE3C1A1B4BC9B517D187EB0CC230">
    <w:name w:val="22E7EE3C1A1B4BC9B517D187EB0CC230"/>
    <w:pPr>
      <w:widowControl w:val="0"/>
      <w:jc w:val="both"/>
    </w:pPr>
    <w:rPr>
      <w:kern w:val="2"/>
      <w:sz w:val="21"/>
      <w:szCs w:val="22"/>
    </w:rPr>
  </w:style>
  <w:style w:type="paragraph" w:customStyle="1" w:styleId="413E572DEC414B8783D030E2B7E36D9A">
    <w:name w:val="413E572DEC414B8783D030E2B7E36D9A"/>
    <w:qFormat/>
    <w:pPr>
      <w:widowControl w:val="0"/>
      <w:jc w:val="both"/>
    </w:pPr>
    <w:rPr>
      <w:kern w:val="2"/>
      <w:sz w:val="21"/>
      <w:szCs w:val="22"/>
    </w:rPr>
  </w:style>
  <w:style w:type="paragraph" w:customStyle="1" w:styleId="6445423BD9C248EFBD5982ACED737AEA">
    <w:name w:val="6445423BD9C248EFBD5982ACED737AEA"/>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78A5521-5BFF-44C4-B9A0-CB37DB41859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112</TotalTime>
  <Pages>12</Pages>
  <Words>1092</Words>
  <Characters>6227</Characters>
  <Application>Microsoft Office Word</Application>
  <DocSecurity>0</DocSecurity>
  <Lines>51</Lines>
  <Paragraphs>14</Paragraphs>
  <ScaleCrop>false</ScaleCrop>
  <Company>PCMI</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用户</dc:creator>
  <dc:description>&lt;config cover="true" show_menu="true" version="1.0.0" doctype="SDKXY"&gt;_x000d_
&lt;/config&gt;</dc:description>
  <cp:lastModifiedBy>小忆 追</cp:lastModifiedBy>
  <cp:revision>20</cp:revision>
  <cp:lastPrinted>2021-02-02T08:22:00Z</cp:lastPrinted>
  <dcterms:created xsi:type="dcterms:W3CDTF">2023-12-21T00:51:00Z</dcterms:created>
  <dcterms:modified xsi:type="dcterms:W3CDTF">2023-12-21T06:57:00Z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2052-12.1.0.15990</vt:lpwstr>
  </property>
  <property fmtid="{D5CDD505-2E9C-101B-9397-08002B2CF9AE}" pid="15" name="ICV">
    <vt:lpwstr>AB312A2F0BCB45989FAD7ACC934177C8_12</vt:lpwstr>
  </property>
</Properties>
</file>